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F5DE2" w14:textId="77777777" w:rsidR="00A63563" w:rsidRPr="00EB3B13" w:rsidRDefault="001E45F9" w:rsidP="00A63563">
      <w:pPr>
        <w:spacing w:after="0" w:line="360" w:lineRule="auto"/>
        <w:jc w:val="center"/>
        <w:rPr>
          <w:rFonts w:ascii="Arial" w:hAnsi="Arial" w:cs="Arial"/>
          <w:b/>
          <w:color w:val="FF0000"/>
        </w:rPr>
      </w:pPr>
      <w:r w:rsidRPr="00EB3B13">
        <w:rPr>
          <w:rFonts w:ascii="Arial" w:hAnsi="Arial" w:cs="Arial"/>
          <w:b/>
        </w:rPr>
        <w:t>PROCESO GESTIÓN DEL TALENTO HUMANO</w:t>
      </w:r>
    </w:p>
    <w:p w14:paraId="2641939A" w14:textId="77777777" w:rsidR="001E45F9" w:rsidRPr="00EB3B13" w:rsidRDefault="00A63563" w:rsidP="001E45F9">
      <w:pPr>
        <w:spacing w:after="0" w:line="360" w:lineRule="auto"/>
        <w:jc w:val="center"/>
        <w:rPr>
          <w:rFonts w:ascii="Arial" w:hAnsi="Arial" w:cs="Arial"/>
          <w:b/>
          <w:color w:val="000000"/>
        </w:rPr>
      </w:pPr>
      <w:r w:rsidRPr="00EB3B13">
        <w:rPr>
          <w:rFonts w:ascii="Arial" w:hAnsi="Arial" w:cs="Arial"/>
          <w:b/>
        </w:rPr>
        <w:t xml:space="preserve">FORMATO </w:t>
      </w:r>
      <w:r w:rsidR="001E45F9" w:rsidRPr="00EB3B13">
        <w:rPr>
          <w:rFonts w:ascii="Arial" w:hAnsi="Arial" w:cs="Arial"/>
          <w:b/>
          <w:color w:val="000000"/>
        </w:rPr>
        <w:t xml:space="preserve">ESTUDIO PREVIO </w:t>
      </w:r>
    </w:p>
    <w:p w14:paraId="0CA7E1C9" w14:textId="77777777" w:rsidR="00A06F9C" w:rsidRDefault="001E45F9" w:rsidP="5CC0562C">
      <w:pPr>
        <w:pStyle w:val="Estilo"/>
        <w:spacing w:line="240" w:lineRule="atLeast"/>
        <w:ind w:left="11" w:right="23"/>
        <w:jc w:val="center"/>
        <w:rPr>
          <w:b/>
          <w:bCs/>
          <w:color w:val="000000" w:themeColor="text1"/>
          <w:sz w:val="22"/>
          <w:szCs w:val="22"/>
        </w:rPr>
      </w:pPr>
      <w:r w:rsidRPr="00EB3B13">
        <w:rPr>
          <w:b/>
          <w:bCs/>
          <w:color w:val="000000" w:themeColor="text1"/>
          <w:sz w:val="22"/>
          <w:szCs w:val="22"/>
        </w:rPr>
        <w:t xml:space="preserve">PARA DETERMINAR LA CONVENIENCIA Y </w:t>
      </w:r>
      <w:proofErr w:type="gramStart"/>
      <w:r w:rsidRPr="00EB3B13">
        <w:rPr>
          <w:b/>
          <w:bCs/>
          <w:color w:val="000000" w:themeColor="text1"/>
          <w:sz w:val="22"/>
          <w:szCs w:val="22"/>
        </w:rPr>
        <w:t xml:space="preserve">OPORTUNIDAD </w:t>
      </w:r>
      <w:r w:rsidR="0D74A0CC" w:rsidRPr="00EB3B13">
        <w:rPr>
          <w:b/>
          <w:bCs/>
          <w:color w:val="000000" w:themeColor="text1"/>
          <w:sz w:val="22"/>
          <w:szCs w:val="22"/>
        </w:rPr>
        <w:t xml:space="preserve"> PARA</w:t>
      </w:r>
      <w:proofErr w:type="gramEnd"/>
      <w:r w:rsidR="0D74A0CC" w:rsidRPr="00EB3B13">
        <w:rPr>
          <w:b/>
          <w:bCs/>
          <w:color w:val="000000" w:themeColor="text1"/>
          <w:sz w:val="22"/>
          <w:szCs w:val="22"/>
        </w:rPr>
        <w:t xml:space="preserve"> CONTRATOS DE PRESTACIÓN DE SERVICIOS PROFESIONALES Y/O DE APOYO A LA GESTIÓN </w:t>
      </w:r>
    </w:p>
    <w:p w14:paraId="532CC303" w14:textId="3430BD1B" w:rsidR="00467854" w:rsidRDefault="006B670D" w:rsidP="00716AF9">
      <w:pPr>
        <w:widowControl w:val="0"/>
        <w:autoSpaceDE w:val="0"/>
        <w:autoSpaceDN w:val="0"/>
        <w:adjustRightInd w:val="0"/>
        <w:spacing w:after="0" w:line="240" w:lineRule="atLeast"/>
        <w:jc w:val="center"/>
        <w:rPr>
          <w:rFonts w:ascii="Arial" w:eastAsia="Times New Roman" w:hAnsi="Arial" w:cs="Arial"/>
          <w:b/>
          <w:bCs/>
          <w:color w:val="000000" w:themeColor="text1"/>
          <w:lang w:eastAsia="es-CO"/>
        </w:rPr>
      </w:pPr>
      <w:r w:rsidRPr="006B670D">
        <w:rPr>
          <w:rFonts w:ascii="Arial" w:eastAsia="Times New Roman" w:hAnsi="Arial" w:cs="Arial"/>
          <w:b/>
          <w:bCs/>
          <w:color w:val="000000" w:themeColor="text1"/>
          <w:lang w:eastAsia="es-CO"/>
        </w:rPr>
        <w:t xml:space="preserve">BIENESTAR </w:t>
      </w:r>
      <w:r>
        <w:rPr>
          <w:rFonts w:ascii="Arial" w:eastAsia="Times New Roman" w:hAnsi="Arial" w:cs="Arial"/>
          <w:b/>
          <w:bCs/>
          <w:color w:val="000000" w:themeColor="text1"/>
          <w:lang w:eastAsia="es-CO"/>
        </w:rPr>
        <w:t>–</w:t>
      </w:r>
      <w:r w:rsidRPr="006B670D">
        <w:rPr>
          <w:rFonts w:ascii="Arial" w:eastAsia="Times New Roman" w:hAnsi="Arial" w:cs="Arial"/>
          <w:b/>
          <w:bCs/>
          <w:color w:val="000000" w:themeColor="text1"/>
          <w:lang w:eastAsia="es-CO"/>
        </w:rPr>
        <w:t xml:space="preserve"> PSICOLOGO</w:t>
      </w:r>
    </w:p>
    <w:p w14:paraId="7AA3B5A2" w14:textId="77777777" w:rsidR="006B670D" w:rsidRPr="00EB3B13" w:rsidRDefault="006B670D" w:rsidP="00716AF9">
      <w:pPr>
        <w:widowControl w:val="0"/>
        <w:autoSpaceDE w:val="0"/>
        <w:autoSpaceDN w:val="0"/>
        <w:adjustRightInd w:val="0"/>
        <w:spacing w:after="0" w:line="240" w:lineRule="atLeast"/>
        <w:jc w:val="center"/>
        <w:rPr>
          <w:rFonts w:ascii="Arial" w:eastAsia="Times New Roman" w:hAnsi="Arial" w:cs="Arial"/>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0"/>
        <w:gridCol w:w="7639"/>
      </w:tblGrid>
      <w:tr w:rsidR="001E45F9" w:rsidRPr="00EB3B13" w14:paraId="4C8C810E" w14:textId="77777777" w:rsidTr="008B545F">
        <w:trPr>
          <w:trHeight w:val="1125"/>
        </w:trPr>
        <w:tc>
          <w:tcPr>
            <w:tcW w:w="1990" w:type="dxa"/>
            <w:shd w:val="clear" w:color="auto" w:fill="auto"/>
            <w:noWrap/>
            <w:vAlign w:val="center"/>
            <w:hideMark/>
          </w:tcPr>
          <w:p w14:paraId="772CB7A6" w14:textId="72D1EAEC"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OBJETO:</w:t>
            </w:r>
          </w:p>
          <w:p w14:paraId="098E44BC" w14:textId="77777777" w:rsidR="001E45F9" w:rsidRPr="00EB3B13" w:rsidRDefault="001E45F9" w:rsidP="001E45F9">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31EF834A" w14:textId="45F0F096" w:rsidR="001E2AE3" w:rsidRPr="001F043C" w:rsidRDefault="00201AB4" w:rsidP="00716AF9">
            <w:pPr>
              <w:pStyle w:val="Estilo"/>
              <w:ind w:right="11"/>
              <w:jc w:val="both"/>
              <w:rPr>
                <w:i/>
                <w:iCs/>
                <w:color w:val="000000"/>
                <w:sz w:val="22"/>
                <w:szCs w:val="22"/>
                <w:highlight w:val="yellow"/>
                <w:lang w:val="es-ES"/>
              </w:rPr>
            </w:pPr>
            <w:r w:rsidRPr="00201AB4">
              <w:rPr>
                <w:b/>
                <w:bCs/>
                <w:i/>
                <w:iCs/>
                <w:color w:val="000000" w:themeColor="text1"/>
                <w:sz w:val="22"/>
                <w:szCs w:val="22"/>
                <w:lang w:val="es-ES"/>
              </w:rPr>
              <w:t xml:space="preserve">Prestar los servicios profesionales de carácter temporal para proponer y desarrollar actividades orientadas al fortalecimiento de habilidades socioemocionales de los aprendices del Centro de Comercio y Servicios del SENA, Regional Cauca en el marco del Plan Nacional Integral de Bienestar al Aprendiz.  </w:t>
            </w:r>
          </w:p>
        </w:tc>
      </w:tr>
      <w:tr w:rsidR="001F043C" w:rsidRPr="00EB3B13" w14:paraId="02E7882C" w14:textId="77777777" w:rsidTr="001C2CA7">
        <w:trPr>
          <w:trHeight w:val="413"/>
        </w:trPr>
        <w:tc>
          <w:tcPr>
            <w:tcW w:w="1990" w:type="dxa"/>
            <w:shd w:val="clear" w:color="auto" w:fill="auto"/>
            <w:noWrap/>
            <w:vAlign w:val="center"/>
            <w:hideMark/>
          </w:tcPr>
          <w:p w14:paraId="6F3E625E" w14:textId="7B065B68" w:rsidR="0019729C" w:rsidRPr="0019729C" w:rsidRDefault="001F043C" w:rsidP="0019729C">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EDUCACIÓN Y/O FORMACIÓN</w:t>
            </w:r>
            <w:r w:rsidR="0019729C">
              <w:rPr>
                <w:rFonts w:ascii="Arial" w:eastAsia="Times New Roman" w:hAnsi="Arial" w:cs="Arial"/>
                <w:b/>
                <w:bCs/>
                <w:color w:val="000000"/>
                <w:lang w:eastAsia="es-CO"/>
              </w:rPr>
              <w:t xml:space="preserve"> E</w:t>
            </w:r>
            <w:r w:rsidR="0019729C" w:rsidRPr="0019729C">
              <w:rPr>
                <w:rFonts w:ascii="Arial" w:eastAsia="Times New Roman" w:hAnsi="Arial" w:cs="Arial"/>
                <w:b/>
                <w:bCs/>
                <w:color w:val="000000"/>
                <w:lang w:eastAsia="es-CO"/>
              </w:rPr>
              <w:t xml:space="preserve">XPERIENCIA </w:t>
            </w:r>
          </w:p>
          <w:p w14:paraId="3A54A5CE" w14:textId="47509F91" w:rsidR="001F043C" w:rsidRPr="00EB3B13" w:rsidRDefault="0019729C" w:rsidP="0019729C">
            <w:pPr>
              <w:spacing w:after="0" w:line="240" w:lineRule="auto"/>
              <w:rPr>
                <w:rFonts w:ascii="Arial" w:eastAsia="Times New Roman" w:hAnsi="Arial" w:cs="Arial"/>
                <w:b/>
                <w:bCs/>
                <w:color w:val="000000"/>
                <w:lang w:eastAsia="es-CO"/>
              </w:rPr>
            </w:pPr>
            <w:r w:rsidRPr="0019729C">
              <w:rPr>
                <w:rFonts w:ascii="Arial" w:eastAsia="Times New Roman" w:hAnsi="Arial" w:cs="Arial"/>
                <w:b/>
                <w:bCs/>
                <w:color w:val="000000"/>
                <w:lang w:eastAsia="es-CO"/>
              </w:rPr>
              <w:t>RELACIONADA:</w:t>
            </w:r>
          </w:p>
          <w:p w14:paraId="453FC164" w14:textId="73292D85" w:rsidR="001F043C" w:rsidRPr="00EB3B13" w:rsidRDefault="001F043C" w:rsidP="00BD7913">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642C9564" w14:textId="6B264D40" w:rsidR="001F043C" w:rsidRPr="001D07C2" w:rsidRDefault="00716AF9" w:rsidP="000052E9">
            <w:pPr>
              <w:spacing w:after="0" w:line="240" w:lineRule="atLeast"/>
              <w:contextualSpacing/>
              <w:jc w:val="both"/>
              <w:rPr>
                <w:rFonts w:ascii="Arial" w:hAnsi="Arial" w:cs="Arial"/>
                <w:highlight w:val="red"/>
                <w:lang w:eastAsia="es-CO"/>
              </w:rPr>
            </w:pPr>
            <w:r w:rsidRPr="00226DB7">
              <w:rPr>
                <w:rFonts w:ascii="Arial" w:hAnsi="Arial" w:cs="Arial"/>
                <w:b/>
                <w:bCs/>
                <w:lang w:eastAsia="es-CO"/>
              </w:rPr>
              <w:t xml:space="preserve">PERFIL REQUERIDO: </w:t>
            </w:r>
            <w:r w:rsidR="00201AB4">
              <w:rPr>
                <w:rFonts w:ascii="Arial" w:hAnsi="Arial" w:cs="Arial"/>
                <w:lang w:eastAsia="es-CO"/>
              </w:rPr>
              <w:t>PSICÓLOGO</w:t>
            </w:r>
          </w:p>
          <w:p w14:paraId="56290DED" w14:textId="77777777" w:rsidR="00716AF9" w:rsidRPr="001D07C2" w:rsidRDefault="00716AF9" w:rsidP="000052E9">
            <w:pPr>
              <w:spacing w:after="0" w:line="240" w:lineRule="atLeast"/>
              <w:contextualSpacing/>
              <w:jc w:val="both"/>
              <w:rPr>
                <w:rFonts w:ascii="Arial" w:hAnsi="Arial" w:cs="Arial"/>
                <w:b/>
                <w:bCs/>
                <w:highlight w:val="red"/>
                <w:lang w:eastAsia="es-CO"/>
              </w:rPr>
            </w:pPr>
          </w:p>
          <w:p w14:paraId="21FDE7E4" w14:textId="06DF246D" w:rsidR="00716AF9" w:rsidRDefault="00716AF9" w:rsidP="000052E9">
            <w:pPr>
              <w:spacing w:after="0" w:line="240" w:lineRule="atLeast"/>
              <w:contextualSpacing/>
              <w:jc w:val="both"/>
              <w:rPr>
                <w:rFonts w:ascii="Arial" w:hAnsi="Arial" w:cs="Arial"/>
                <w:b/>
                <w:bCs/>
                <w:lang w:eastAsia="es-CO"/>
              </w:rPr>
            </w:pPr>
            <w:r w:rsidRPr="00226DB7">
              <w:rPr>
                <w:rFonts w:ascii="Arial" w:hAnsi="Arial" w:cs="Arial"/>
                <w:b/>
                <w:bCs/>
                <w:lang w:eastAsia="es-CO"/>
              </w:rPr>
              <w:t>EXPERIENCIA RELACIONADA</w:t>
            </w:r>
            <w:r w:rsidR="000052E9">
              <w:rPr>
                <w:rFonts w:ascii="Arial" w:hAnsi="Arial" w:cs="Arial"/>
                <w:b/>
                <w:bCs/>
                <w:lang w:eastAsia="es-CO"/>
              </w:rPr>
              <w:t xml:space="preserve">: </w:t>
            </w:r>
            <w:r w:rsidR="00226DB7" w:rsidRPr="000052E9">
              <w:rPr>
                <w:rFonts w:ascii="Arial" w:hAnsi="Arial" w:cs="Arial"/>
                <w:lang w:eastAsia="es-CO"/>
              </w:rPr>
              <w:t xml:space="preserve">12 meses de </w:t>
            </w:r>
            <w:r w:rsidR="006C2AF7" w:rsidRPr="000052E9">
              <w:rPr>
                <w:rFonts w:ascii="Arial" w:hAnsi="Arial" w:cs="Arial"/>
                <w:lang w:eastAsia="es-CO"/>
              </w:rPr>
              <w:t>experiencia</w:t>
            </w:r>
          </w:p>
          <w:p w14:paraId="39EAE1DC" w14:textId="07ECC994" w:rsidR="006C2AF7" w:rsidRPr="00716AF9" w:rsidRDefault="006C2AF7" w:rsidP="00BC58BB">
            <w:pPr>
              <w:spacing w:after="0" w:line="240" w:lineRule="atLeast"/>
              <w:contextualSpacing/>
              <w:jc w:val="both"/>
              <w:rPr>
                <w:rFonts w:ascii="Arial" w:hAnsi="Arial" w:cs="Arial"/>
                <w:b/>
                <w:bCs/>
                <w:highlight w:val="lightGray"/>
                <w:lang w:eastAsia="es-CO"/>
              </w:rPr>
            </w:pPr>
          </w:p>
        </w:tc>
      </w:tr>
      <w:tr w:rsidR="001E45F9" w:rsidRPr="00EB3B13" w14:paraId="41A4E1F9" w14:textId="77777777" w:rsidTr="00914114">
        <w:trPr>
          <w:trHeight w:val="987"/>
        </w:trPr>
        <w:tc>
          <w:tcPr>
            <w:tcW w:w="1990" w:type="dxa"/>
            <w:shd w:val="clear" w:color="auto" w:fill="auto"/>
            <w:noWrap/>
            <w:vAlign w:val="center"/>
            <w:hideMark/>
          </w:tcPr>
          <w:p w14:paraId="11AA6FD0" w14:textId="77777777" w:rsidR="001E45F9" w:rsidRPr="006410BE" w:rsidRDefault="001E45F9" w:rsidP="001E45F9">
            <w:pPr>
              <w:spacing w:after="0" w:line="240" w:lineRule="auto"/>
              <w:rPr>
                <w:rFonts w:ascii="Arial" w:eastAsia="Times New Roman" w:hAnsi="Arial" w:cs="Arial"/>
                <w:b/>
                <w:bCs/>
                <w:color w:val="000000"/>
                <w:lang w:eastAsia="es-CO"/>
              </w:rPr>
            </w:pPr>
            <w:r w:rsidRPr="006410BE">
              <w:rPr>
                <w:rFonts w:ascii="Arial" w:eastAsia="Times New Roman" w:hAnsi="Arial" w:cs="Arial"/>
                <w:b/>
                <w:bCs/>
                <w:color w:val="000000"/>
                <w:lang w:eastAsia="es-CO"/>
              </w:rPr>
              <w:t>VALOR Y FORMA DE PAGO:</w:t>
            </w:r>
          </w:p>
          <w:p w14:paraId="67D864C9" w14:textId="5A232760" w:rsidR="00EF018D" w:rsidRPr="006410BE" w:rsidRDefault="00EF018D" w:rsidP="001E45F9">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60B1A385" w14:textId="370F47B9" w:rsidR="001E45F9" w:rsidRPr="006410BE" w:rsidRDefault="00716AF9" w:rsidP="001E45F9">
            <w:pPr>
              <w:spacing w:after="0" w:line="240" w:lineRule="atLeast"/>
              <w:contextualSpacing/>
              <w:jc w:val="both"/>
              <w:rPr>
                <w:rFonts w:ascii="Arial" w:eastAsia="Times New Roman" w:hAnsi="Arial" w:cs="Arial"/>
                <w:color w:val="000000" w:themeColor="text1"/>
                <w:lang w:eastAsia="es-CO"/>
              </w:rPr>
            </w:pPr>
            <w:r w:rsidRPr="006410BE">
              <w:rPr>
                <w:rFonts w:ascii="Arial" w:eastAsia="Times New Roman" w:hAnsi="Arial" w:cs="Arial"/>
                <w:b/>
                <w:bCs/>
                <w:color w:val="000000" w:themeColor="text1"/>
                <w:lang w:eastAsia="es-CO"/>
              </w:rPr>
              <w:t>VALOR TOTAL</w:t>
            </w:r>
            <w:r w:rsidRPr="006410BE">
              <w:rPr>
                <w:rFonts w:ascii="Arial" w:eastAsia="Times New Roman" w:hAnsi="Arial" w:cs="Arial"/>
                <w:color w:val="000000" w:themeColor="text1"/>
                <w:lang w:eastAsia="es-CO"/>
              </w:rPr>
              <w:t xml:space="preserve">: </w:t>
            </w:r>
            <w:proofErr w:type="gramStart"/>
            <w:r w:rsidRPr="006410BE">
              <w:rPr>
                <w:rFonts w:ascii="Arial" w:eastAsia="Times New Roman" w:hAnsi="Arial" w:cs="Arial"/>
                <w:color w:val="000000" w:themeColor="text1"/>
                <w:lang w:eastAsia="es-CO"/>
              </w:rPr>
              <w:t xml:space="preserve">$ </w:t>
            </w:r>
            <w:r w:rsidR="009831BD" w:rsidRPr="009831BD">
              <w:rPr>
                <w:rFonts w:ascii="Arial" w:eastAsia="Times New Roman" w:hAnsi="Arial" w:cs="Arial"/>
                <w:color w:val="000000" w:themeColor="text1"/>
                <w:lang w:eastAsia="es-CO"/>
              </w:rPr>
              <w:t xml:space="preserve"> 35.362.500</w:t>
            </w:r>
            <w:proofErr w:type="gramEnd"/>
          </w:p>
          <w:p w14:paraId="09FCBF03" w14:textId="0A5C3062" w:rsidR="00716AF9" w:rsidRPr="006410BE" w:rsidRDefault="00716AF9" w:rsidP="001E45F9">
            <w:pPr>
              <w:spacing w:after="0" w:line="240" w:lineRule="atLeast"/>
              <w:contextualSpacing/>
              <w:jc w:val="both"/>
              <w:rPr>
                <w:rFonts w:ascii="Arial" w:eastAsia="Times New Roman" w:hAnsi="Arial" w:cs="Arial"/>
                <w:color w:val="000000" w:themeColor="text1"/>
                <w:lang w:eastAsia="es-CO"/>
              </w:rPr>
            </w:pPr>
            <w:r w:rsidRPr="006410BE">
              <w:rPr>
                <w:rFonts w:ascii="Arial" w:eastAsia="Times New Roman" w:hAnsi="Arial" w:cs="Arial"/>
                <w:b/>
                <w:bCs/>
                <w:color w:val="000000" w:themeColor="text1"/>
                <w:lang w:eastAsia="es-CO"/>
              </w:rPr>
              <w:t>HONORARIOS MENSUALES</w:t>
            </w:r>
            <w:r w:rsidRPr="006410BE">
              <w:rPr>
                <w:rFonts w:ascii="Arial" w:eastAsia="Times New Roman" w:hAnsi="Arial" w:cs="Arial"/>
                <w:color w:val="000000" w:themeColor="text1"/>
                <w:lang w:eastAsia="es-CO"/>
              </w:rPr>
              <w:t xml:space="preserve"> $ </w:t>
            </w:r>
            <w:r w:rsidR="009831BD" w:rsidRPr="009831BD">
              <w:rPr>
                <w:rFonts w:ascii="Arial" w:eastAsia="Times New Roman" w:hAnsi="Arial" w:cs="Arial"/>
                <w:color w:val="000000" w:themeColor="text1"/>
                <w:lang w:eastAsia="es-CO"/>
              </w:rPr>
              <w:t>3</w:t>
            </w:r>
            <w:r w:rsidR="009831BD">
              <w:rPr>
                <w:rFonts w:ascii="Arial" w:eastAsia="Times New Roman" w:hAnsi="Arial" w:cs="Arial"/>
                <w:color w:val="000000" w:themeColor="text1"/>
                <w:lang w:eastAsia="es-CO"/>
              </w:rPr>
              <w:t>.</w:t>
            </w:r>
            <w:r w:rsidR="009831BD" w:rsidRPr="009831BD">
              <w:rPr>
                <w:rFonts w:ascii="Arial" w:eastAsia="Times New Roman" w:hAnsi="Arial" w:cs="Arial"/>
                <w:color w:val="000000" w:themeColor="text1"/>
                <w:lang w:eastAsia="es-CO"/>
              </w:rPr>
              <w:t>075</w:t>
            </w:r>
            <w:r w:rsidR="009831BD">
              <w:rPr>
                <w:rFonts w:ascii="Arial" w:eastAsia="Times New Roman" w:hAnsi="Arial" w:cs="Arial"/>
                <w:color w:val="000000" w:themeColor="text1"/>
                <w:lang w:eastAsia="es-CO"/>
              </w:rPr>
              <w:t>.</w:t>
            </w:r>
            <w:r w:rsidR="009831BD" w:rsidRPr="009831BD">
              <w:rPr>
                <w:rFonts w:ascii="Arial" w:eastAsia="Times New Roman" w:hAnsi="Arial" w:cs="Arial"/>
                <w:color w:val="000000" w:themeColor="text1"/>
                <w:lang w:eastAsia="es-CO"/>
              </w:rPr>
              <w:t>000</w:t>
            </w:r>
          </w:p>
          <w:p w14:paraId="739F4EF4" w14:textId="10C0BD6D" w:rsidR="00716AF9" w:rsidRPr="006410BE" w:rsidRDefault="00716AF9" w:rsidP="001E45F9">
            <w:pPr>
              <w:spacing w:after="0" w:line="240" w:lineRule="atLeast"/>
              <w:contextualSpacing/>
              <w:jc w:val="both"/>
              <w:rPr>
                <w:rFonts w:ascii="Arial" w:eastAsia="Times New Roman" w:hAnsi="Arial" w:cs="Arial"/>
                <w:color w:val="000000" w:themeColor="text1"/>
                <w:lang w:eastAsia="es-CO"/>
              </w:rPr>
            </w:pPr>
            <w:r w:rsidRPr="006410BE">
              <w:rPr>
                <w:rFonts w:ascii="Arial" w:eastAsia="Times New Roman" w:hAnsi="Arial" w:cs="Arial"/>
                <w:b/>
                <w:bCs/>
                <w:color w:val="000000" w:themeColor="text1"/>
                <w:lang w:eastAsia="es-CO"/>
              </w:rPr>
              <w:t>FORMA DE PAGO</w:t>
            </w:r>
            <w:r w:rsidRPr="006410BE">
              <w:rPr>
                <w:rFonts w:ascii="Arial" w:eastAsia="Times New Roman" w:hAnsi="Arial" w:cs="Arial"/>
                <w:color w:val="000000" w:themeColor="text1"/>
                <w:lang w:eastAsia="es-CO"/>
              </w:rPr>
              <w:t xml:space="preserve">: </w:t>
            </w:r>
            <w:r w:rsidR="009831BD" w:rsidRPr="009831BD">
              <w:rPr>
                <w:rFonts w:ascii="Arial" w:eastAsia="Times New Roman" w:hAnsi="Arial" w:cs="Arial"/>
                <w:color w:val="000000" w:themeColor="text1"/>
                <w:lang w:eastAsia="es-CO"/>
              </w:rPr>
              <w:t xml:space="preserve">A) Un primer pago, por valor de un </w:t>
            </w:r>
            <w:proofErr w:type="spellStart"/>
            <w:r w:rsidR="009831BD" w:rsidRPr="009831BD">
              <w:rPr>
                <w:rFonts w:ascii="Arial" w:eastAsia="Times New Roman" w:hAnsi="Arial" w:cs="Arial"/>
                <w:color w:val="000000" w:themeColor="text1"/>
                <w:lang w:eastAsia="es-CO"/>
              </w:rPr>
              <w:t>millon</w:t>
            </w:r>
            <w:proofErr w:type="spellEnd"/>
            <w:r w:rsidR="009831BD" w:rsidRPr="009831BD">
              <w:rPr>
                <w:rFonts w:ascii="Arial" w:eastAsia="Times New Roman" w:hAnsi="Arial" w:cs="Arial"/>
                <w:color w:val="000000" w:themeColor="text1"/>
                <w:lang w:eastAsia="es-CO"/>
              </w:rPr>
              <w:t xml:space="preserve"> quinientos treinta y siete mil quinientos pesos ($1.537.500) COP incluido IVA, por el mes de enero de 2022. B) Once pagos iguales, </w:t>
            </w:r>
            <w:proofErr w:type="gramStart"/>
            <w:r w:rsidR="009831BD" w:rsidRPr="009831BD">
              <w:rPr>
                <w:rFonts w:ascii="Arial" w:eastAsia="Times New Roman" w:hAnsi="Arial" w:cs="Arial"/>
                <w:color w:val="000000" w:themeColor="text1"/>
                <w:lang w:eastAsia="es-CO"/>
              </w:rPr>
              <w:t>por  valor</w:t>
            </w:r>
            <w:proofErr w:type="gramEnd"/>
            <w:r w:rsidR="009831BD" w:rsidRPr="009831BD">
              <w:rPr>
                <w:rFonts w:ascii="Arial" w:eastAsia="Times New Roman" w:hAnsi="Arial" w:cs="Arial"/>
                <w:color w:val="000000" w:themeColor="text1"/>
                <w:lang w:eastAsia="es-CO"/>
              </w:rPr>
              <w:t xml:space="preserve"> de tres millones setenta y cinco mil pesos ($3.075.000) COP Incluido IVA, por los meses de febrero a diciembre de 2022.</w:t>
            </w:r>
          </w:p>
        </w:tc>
      </w:tr>
      <w:tr w:rsidR="001E45F9" w:rsidRPr="00EB3B13" w14:paraId="5CF2F492" w14:textId="77777777" w:rsidTr="00914114">
        <w:trPr>
          <w:trHeight w:val="116"/>
        </w:trPr>
        <w:tc>
          <w:tcPr>
            <w:tcW w:w="1990" w:type="dxa"/>
            <w:shd w:val="clear" w:color="auto" w:fill="auto"/>
            <w:noWrap/>
            <w:vAlign w:val="center"/>
            <w:hideMark/>
          </w:tcPr>
          <w:p w14:paraId="6D7DE6B2" w14:textId="77777777" w:rsidR="001E45F9" w:rsidRPr="006410BE" w:rsidRDefault="001E45F9" w:rsidP="001E45F9">
            <w:pPr>
              <w:spacing w:after="0" w:line="240" w:lineRule="auto"/>
              <w:rPr>
                <w:rFonts w:ascii="Arial" w:eastAsia="Times New Roman" w:hAnsi="Arial" w:cs="Arial"/>
                <w:b/>
                <w:bCs/>
                <w:color w:val="000000"/>
                <w:lang w:eastAsia="es-CO"/>
              </w:rPr>
            </w:pPr>
            <w:r w:rsidRPr="006410BE">
              <w:rPr>
                <w:rFonts w:ascii="Arial" w:eastAsia="Times New Roman" w:hAnsi="Arial" w:cs="Arial"/>
                <w:b/>
                <w:bCs/>
                <w:color w:val="000000"/>
                <w:lang w:eastAsia="es-CO"/>
              </w:rPr>
              <w:t>PLAZO:</w:t>
            </w:r>
          </w:p>
        </w:tc>
        <w:tc>
          <w:tcPr>
            <w:tcW w:w="7639" w:type="dxa"/>
            <w:shd w:val="clear" w:color="auto" w:fill="auto"/>
            <w:noWrap/>
            <w:vAlign w:val="bottom"/>
            <w:hideMark/>
          </w:tcPr>
          <w:p w14:paraId="12082152" w14:textId="5926AF5A" w:rsidR="001E45F9" w:rsidRPr="006410BE" w:rsidRDefault="00D932DA" w:rsidP="001F043C">
            <w:pPr>
              <w:spacing w:after="0" w:line="240" w:lineRule="auto"/>
              <w:jc w:val="both"/>
              <w:rPr>
                <w:rFonts w:ascii="Arial" w:eastAsia="Times New Roman" w:hAnsi="Arial" w:cs="Arial"/>
                <w:i/>
                <w:color w:val="000000"/>
                <w:lang w:eastAsia="es-CO"/>
              </w:rPr>
            </w:pPr>
            <w:r w:rsidRPr="006410BE">
              <w:rPr>
                <w:rFonts w:ascii="Arial" w:eastAsia="Times New Roman" w:hAnsi="Arial" w:cs="Arial"/>
                <w:color w:val="000000"/>
                <w:lang w:eastAsia="es-CO"/>
              </w:rPr>
              <w:t xml:space="preserve">Desde la </w:t>
            </w:r>
            <w:proofErr w:type="spellStart"/>
            <w:r w:rsidRPr="006410BE">
              <w:rPr>
                <w:rFonts w:ascii="Arial" w:eastAsia="Times New Roman" w:hAnsi="Arial" w:cs="Arial"/>
                <w:color w:val="000000"/>
                <w:lang w:eastAsia="es-CO"/>
              </w:rPr>
              <w:t>legalizacion</w:t>
            </w:r>
            <w:proofErr w:type="spellEnd"/>
            <w:r w:rsidRPr="006410BE">
              <w:rPr>
                <w:rFonts w:ascii="Arial" w:eastAsia="Times New Roman" w:hAnsi="Arial" w:cs="Arial"/>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w:t>
            </w:r>
            <w:r>
              <w:rPr>
                <w:rFonts w:ascii="Arial" w:eastAsia="Times New Roman" w:hAnsi="Arial" w:cs="Arial"/>
                <w:color w:val="000000"/>
                <w:lang w:eastAsia="es-CO"/>
              </w:rPr>
              <w:t>31 de diciembre de 2022.</w:t>
            </w:r>
          </w:p>
        </w:tc>
      </w:tr>
      <w:tr w:rsidR="001E45F9" w:rsidRPr="00EB3B13" w14:paraId="75D56F97" w14:textId="77777777" w:rsidTr="00914114">
        <w:trPr>
          <w:trHeight w:val="277"/>
        </w:trPr>
        <w:tc>
          <w:tcPr>
            <w:tcW w:w="1990" w:type="dxa"/>
            <w:shd w:val="clear" w:color="auto" w:fill="auto"/>
            <w:noWrap/>
            <w:vAlign w:val="center"/>
            <w:hideMark/>
          </w:tcPr>
          <w:p w14:paraId="6F9D5E33"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LUGAR DE EJECUCIÓN:</w:t>
            </w:r>
          </w:p>
        </w:tc>
        <w:tc>
          <w:tcPr>
            <w:tcW w:w="7639" w:type="dxa"/>
            <w:shd w:val="clear" w:color="auto" w:fill="auto"/>
            <w:noWrap/>
            <w:vAlign w:val="bottom"/>
            <w:hideMark/>
          </w:tcPr>
          <w:p w14:paraId="6CC08976" w14:textId="77777777" w:rsidR="001F043C" w:rsidRPr="008A143E" w:rsidRDefault="001F043C" w:rsidP="001F043C">
            <w:pPr>
              <w:spacing w:after="0" w:line="240" w:lineRule="auto"/>
              <w:rPr>
                <w:rFonts w:ascii="Arial" w:eastAsia="Times New Roman" w:hAnsi="Arial" w:cs="Arial"/>
                <w:i/>
                <w:iCs/>
                <w:color w:val="000000" w:themeColor="text1"/>
                <w:lang w:eastAsia="es-CO"/>
              </w:rPr>
            </w:pPr>
            <w:r w:rsidRPr="008A143E">
              <w:rPr>
                <w:rFonts w:ascii="Arial" w:eastAsia="Times New Roman" w:hAnsi="Arial" w:cs="Arial"/>
                <w:i/>
                <w:iCs/>
                <w:color w:val="000000" w:themeColor="text1"/>
                <w:lang w:eastAsia="es-CO"/>
              </w:rPr>
              <w:t xml:space="preserve">Domicilio contractual: Municipio de </w:t>
            </w:r>
            <w:proofErr w:type="spellStart"/>
            <w:r w:rsidRPr="008A143E">
              <w:rPr>
                <w:rFonts w:ascii="Arial" w:eastAsia="Times New Roman" w:hAnsi="Arial" w:cs="Arial"/>
                <w:i/>
                <w:iCs/>
                <w:color w:val="000000" w:themeColor="text1"/>
                <w:lang w:eastAsia="es-CO"/>
              </w:rPr>
              <w:t>Popayan</w:t>
            </w:r>
            <w:proofErr w:type="spellEnd"/>
            <w:r w:rsidRPr="008A143E">
              <w:rPr>
                <w:rFonts w:ascii="Arial" w:eastAsia="Times New Roman" w:hAnsi="Arial" w:cs="Arial"/>
                <w:i/>
                <w:iCs/>
                <w:color w:val="000000" w:themeColor="text1"/>
                <w:lang w:eastAsia="es-CO"/>
              </w:rPr>
              <w:t xml:space="preserve"> - cauca</w:t>
            </w:r>
          </w:p>
          <w:p w14:paraId="0333D094" w14:textId="31665760" w:rsidR="001E45F9" w:rsidRPr="000423A8" w:rsidRDefault="001F043C" w:rsidP="001F043C">
            <w:pPr>
              <w:spacing w:after="0" w:line="240" w:lineRule="auto"/>
              <w:rPr>
                <w:rFonts w:ascii="Arial" w:eastAsia="Times New Roman" w:hAnsi="Arial" w:cs="Arial"/>
                <w:i/>
                <w:iCs/>
                <w:color w:val="000000"/>
                <w:highlight w:val="lightGray"/>
                <w:lang w:eastAsia="es-CO"/>
              </w:rPr>
            </w:pPr>
            <w:r w:rsidRPr="008A143E">
              <w:rPr>
                <w:rFonts w:ascii="Arial" w:eastAsia="Times New Roman" w:hAnsi="Arial" w:cs="Arial"/>
                <w:i/>
                <w:iCs/>
                <w:color w:val="000000" w:themeColor="text1"/>
                <w:lang w:eastAsia="es-CO"/>
              </w:rPr>
              <w:t>Lugar de ejecución: Departamento del Cauca</w:t>
            </w:r>
          </w:p>
        </w:tc>
      </w:tr>
      <w:tr w:rsidR="001E45F9" w:rsidRPr="00EB3B13" w14:paraId="5CD15584" w14:textId="77777777" w:rsidTr="00914114">
        <w:trPr>
          <w:trHeight w:val="124"/>
        </w:trPr>
        <w:tc>
          <w:tcPr>
            <w:tcW w:w="1990" w:type="dxa"/>
            <w:shd w:val="clear" w:color="auto" w:fill="auto"/>
            <w:noWrap/>
            <w:vAlign w:val="center"/>
            <w:hideMark/>
          </w:tcPr>
          <w:p w14:paraId="1826EC0C" w14:textId="711A9FEC"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SUPERVISOR</w:t>
            </w:r>
          </w:p>
        </w:tc>
        <w:tc>
          <w:tcPr>
            <w:tcW w:w="7639" w:type="dxa"/>
            <w:shd w:val="clear" w:color="auto" w:fill="auto"/>
            <w:noWrap/>
            <w:vAlign w:val="bottom"/>
            <w:hideMark/>
          </w:tcPr>
          <w:p w14:paraId="283A3A0A" w14:textId="74346950" w:rsidR="001E45F9" w:rsidRPr="005C4C92" w:rsidRDefault="001F043C" w:rsidP="000F3C7B">
            <w:pPr>
              <w:spacing w:after="0" w:line="240" w:lineRule="auto"/>
              <w:jc w:val="both"/>
              <w:rPr>
                <w:rFonts w:ascii="Arial" w:eastAsia="Times New Roman" w:hAnsi="Arial" w:cs="Arial"/>
                <w:i/>
                <w:iCs/>
                <w:color w:val="FF0000"/>
                <w:lang w:val="es-ES" w:eastAsia="es-CO"/>
              </w:rPr>
            </w:pPr>
            <w:r w:rsidRPr="005C4C92">
              <w:rPr>
                <w:rFonts w:ascii="Arial" w:eastAsia="Times New Roman" w:hAnsi="Arial" w:cs="Arial"/>
                <w:i/>
                <w:iCs/>
                <w:color w:val="000000" w:themeColor="text1"/>
                <w:lang w:eastAsia="es-CO"/>
              </w:rPr>
              <w:t xml:space="preserve">La supervisión </w:t>
            </w:r>
            <w:proofErr w:type="gramStart"/>
            <w:r w:rsidRPr="005C4C92">
              <w:rPr>
                <w:rFonts w:ascii="Arial" w:eastAsia="Times New Roman" w:hAnsi="Arial" w:cs="Arial"/>
                <w:i/>
                <w:iCs/>
                <w:color w:val="000000" w:themeColor="text1"/>
                <w:lang w:eastAsia="es-CO"/>
              </w:rPr>
              <w:t>de los contrato</w:t>
            </w:r>
            <w:proofErr w:type="gramEnd"/>
            <w:r w:rsidRPr="005C4C92">
              <w:rPr>
                <w:rFonts w:ascii="Arial" w:eastAsia="Times New Roman" w:hAnsi="Arial" w:cs="Arial"/>
                <w:i/>
                <w:iCs/>
                <w:color w:val="000000" w:themeColor="text1"/>
                <w:lang w:eastAsia="es-CO"/>
              </w:rPr>
              <w:t xml:space="preserve"> estará a cargo </w:t>
            </w:r>
            <w:r w:rsidRPr="006C2AF7">
              <w:rPr>
                <w:rFonts w:ascii="Arial" w:eastAsia="Times New Roman" w:hAnsi="Arial" w:cs="Arial"/>
                <w:i/>
                <w:iCs/>
                <w:color w:val="000000" w:themeColor="text1"/>
                <w:lang w:eastAsia="es-CO"/>
              </w:rPr>
              <w:t xml:space="preserve">de </w:t>
            </w:r>
            <w:r w:rsidR="006C2AF7">
              <w:rPr>
                <w:rFonts w:ascii="Arial" w:eastAsia="Times New Roman" w:hAnsi="Arial" w:cs="Arial"/>
                <w:i/>
                <w:iCs/>
                <w:color w:val="000000" w:themeColor="text1"/>
                <w:lang w:eastAsia="es-CO"/>
              </w:rPr>
              <w:t>ALBA RAQUEL SALDARRIAGA PRADA</w:t>
            </w:r>
            <w:r w:rsidR="00716AF9" w:rsidRPr="006C2AF7">
              <w:rPr>
                <w:rFonts w:ascii="Arial" w:eastAsia="Times New Roman" w:hAnsi="Arial" w:cs="Arial"/>
                <w:i/>
                <w:iCs/>
                <w:color w:val="000000" w:themeColor="text1"/>
                <w:lang w:eastAsia="es-CO"/>
              </w:rPr>
              <w:t xml:space="preserve"> </w:t>
            </w:r>
            <w:r w:rsidRPr="006C2AF7">
              <w:rPr>
                <w:rFonts w:ascii="Arial" w:eastAsia="Times New Roman" w:hAnsi="Arial" w:cs="Arial"/>
                <w:i/>
                <w:iCs/>
                <w:color w:val="000000" w:themeColor="text1"/>
                <w:lang w:eastAsia="es-CO"/>
              </w:rPr>
              <w:t>o quien designe el ordenador del pago.</w:t>
            </w:r>
          </w:p>
        </w:tc>
      </w:tr>
      <w:tr w:rsidR="001E45F9" w:rsidRPr="00EB3B13" w14:paraId="3C9E118E" w14:textId="77777777" w:rsidTr="00914114">
        <w:trPr>
          <w:trHeight w:val="127"/>
        </w:trPr>
        <w:tc>
          <w:tcPr>
            <w:tcW w:w="1990" w:type="dxa"/>
            <w:shd w:val="clear" w:color="auto" w:fill="auto"/>
            <w:noWrap/>
            <w:vAlign w:val="bottom"/>
            <w:hideMark/>
          </w:tcPr>
          <w:p w14:paraId="65CA9885"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 xml:space="preserve">ORDENADOR DEL PAGO: </w:t>
            </w:r>
          </w:p>
        </w:tc>
        <w:tc>
          <w:tcPr>
            <w:tcW w:w="7639" w:type="dxa"/>
            <w:shd w:val="clear" w:color="auto" w:fill="auto"/>
            <w:noWrap/>
            <w:vAlign w:val="bottom"/>
            <w:hideMark/>
          </w:tcPr>
          <w:p w14:paraId="284A11EA" w14:textId="05215212" w:rsidR="001E45F9" w:rsidRPr="00903BD1" w:rsidRDefault="001F043C" w:rsidP="001E45F9">
            <w:pPr>
              <w:spacing w:after="0" w:line="240" w:lineRule="auto"/>
              <w:rPr>
                <w:rFonts w:ascii="Arial" w:eastAsia="Times New Roman" w:hAnsi="Arial" w:cs="Arial"/>
                <w:i/>
                <w:iCs/>
                <w:color w:val="000000"/>
                <w:lang w:eastAsia="es-CO"/>
              </w:rPr>
            </w:pPr>
            <w:r w:rsidRPr="001F043C">
              <w:rPr>
                <w:rFonts w:ascii="Arial" w:eastAsia="Times New Roman" w:hAnsi="Arial" w:cs="Arial"/>
                <w:i/>
                <w:iCs/>
                <w:color w:val="000000"/>
                <w:lang w:eastAsia="es-CO"/>
              </w:rPr>
              <w:t>Subdirector de Centro</w:t>
            </w:r>
          </w:p>
        </w:tc>
      </w:tr>
    </w:tbl>
    <w:p w14:paraId="17143C5F" w14:textId="60E445D8"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7E5CBC6F" w14:textId="5AE404FD"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De conformidad con lo establecido en los numerales 7 y 12 del artículo 25 de la Ley 80 de 1993 y el artículo 20 del Decreto 1510 de 2013 Decreto </w:t>
      </w:r>
      <w:r w:rsidRPr="006D7021">
        <w:rPr>
          <w:rFonts w:ascii="Arial" w:eastAsia="Times New Roman" w:hAnsi="Arial" w:cs="Arial"/>
          <w:color w:val="000000" w:themeColor="text1"/>
          <w:lang w:eastAsia="es-CO"/>
        </w:rPr>
        <w:t>compilado por el artículo</w:t>
      </w:r>
      <w:r w:rsidRPr="00EB3B13">
        <w:rPr>
          <w:rFonts w:ascii="Arial" w:eastAsia="Times New Roman" w:hAnsi="Arial" w:cs="Arial"/>
          <w:color w:val="000000" w:themeColor="text1"/>
          <w:lang w:eastAsia="es-CO"/>
        </w:rPr>
        <w:t xml:space="preserve"> 2.2.1.1.2.1.1 del Decreto 1082 de 2015, así como lo dispuesto en el literal h) del numeral 4 del artículo 2 de la Ley 1150 de 2007, en concordancia con el artículo 2.2.1.2.1.4.9</w:t>
      </w:r>
      <w:r w:rsidRPr="00EB3B13">
        <w:rPr>
          <w:rFonts w:ascii="Arial" w:hAnsi="Arial" w:cs="Arial"/>
          <w:color w:val="141414"/>
        </w:rPr>
        <w:t xml:space="preserve"> </w:t>
      </w:r>
      <w:r w:rsidRPr="00EB3B13">
        <w:rPr>
          <w:rFonts w:ascii="Arial" w:hAnsi="Arial" w:cs="Arial"/>
          <w:color w:val="000000" w:themeColor="text1"/>
        </w:rPr>
        <w:t xml:space="preserve">del </w:t>
      </w:r>
      <w:r w:rsidRPr="00EB3B13">
        <w:rPr>
          <w:rFonts w:ascii="Arial" w:eastAsia="Times New Roman" w:hAnsi="Arial" w:cs="Arial"/>
          <w:color w:val="000000" w:themeColor="text1"/>
          <w:lang w:eastAsia="es-CO"/>
        </w:rPr>
        <w:t xml:space="preserve">Decreto 1082 de 2015, </w:t>
      </w:r>
      <w:r w:rsidR="007B143C" w:rsidRPr="00EB3B13">
        <w:rPr>
          <w:rFonts w:ascii="Arial" w:eastAsia="Times New Roman" w:hAnsi="Arial" w:cs="Arial"/>
          <w:color w:val="000000" w:themeColor="text1"/>
          <w:lang w:eastAsia="es-CO"/>
        </w:rPr>
        <w:t xml:space="preserve">artículo 2.8.4.4.5 y subsiguientes del Decreto 1068 de 2015 y artículo 3º del Decreto </w:t>
      </w:r>
      <w:r w:rsidR="00903BD1">
        <w:rPr>
          <w:rFonts w:ascii="Arial" w:eastAsia="Times New Roman" w:hAnsi="Arial" w:cs="Arial"/>
          <w:color w:val="000000" w:themeColor="text1"/>
          <w:lang w:eastAsia="es-CO"/>
        </w:rPr>
        <w:t xml:space="preserve">371 </w:t>
      </w:r>
      <w:r w:rsidR="007B143C" w:rsidRPr="00EB3B13">
        <w:rPr>
          <w:rFonts w:ascii="Arial" w:eastAsia="Times New Roman" w:hAnsi="Arial" w:cs="Arial"/>
          <w:color w:val="000000" w:themeColor="text1"/>
          <w:lang w:eastAsia="es-CO"/>
        </w:rPr>
        <w:t>de 202</w:t>
      </w:r>
      <w:r w:rsidR="00903BD1">
        <w:rPr>
          <w:rFonts w:ascii="Arial" w:eastAsia="Times New Roman" w:hAnsi="Arial" w:cs="Arial"/>
          <w:color w:val="000000" w:themeColor="text1"/>
          <w:lang w:eastAsia="es-CO"/>
        </w:rPr>
        <w:t>1</w:t>
      </w:r>
      <w:r w:rsidR="007B143C" w:rsidRPr="00EB3B13">
        <w:rPr>
          <w:rFonts w:ascii="Arial" w:eastAsia="Times New Roman" w:hAnsi="Arial" w:cs="Arial"/>
          <w:color w:val="000000" w:themeColor="text1"/>
          <w:lang w:eastAsia="es-CO"/>
        </w:rPr>
        <w:t xml:space="preserve">, </w:t>
      </w:r>
      <w:r w:rsidR="0074610F" w:rsidRPr="0074610F">
        <w:rPr>
          <w:rFonts w:ascii="Arial" w:eastAsia="Times New Roman" w:hAnsi="Arial" w:cs="Arial"/>
          <w:color w:val="000000" w:themeColor="text1"/>
          <w:lang w:eastAsia="es-CO"/>
        </w:rPr>
        <w:t>el Centro de Formación Profesional Integral – Centro de Comercio y Servicios del SENA</w:t>
      </w:r>
      <w:r w:rsidRPr="00EB3B13">
        <w:rPr>
          <w:rFonts w:ascii="Arial" w:eastAsia="Times New Roman" w:hAnsi="Arial" w:cs="Arial"/>
          <w:color w:val="000000" w:themeColor="text1"/>
          <w:lang w:eastAsia="es-CO"/>
        </w:rPr>
        <w:t>, requiere contratar los servicios personales</w:t>
      </w:r>
      <w:r w:rsidR="08A37EB6" w:rsidRPr="00EB3B13">
        <w:rPr>
          <w:rFonts w:ascii="Arial" w:eastAsia="Times New Roman" w:hAnsi="Arial" w:cs="Arial"/>
          <w:color w:val="000000" w:themeColor="text1"/>
          <w:lang w:eastAsia="es-CO"/>
        </w:rPr>
        <w:t xml:space="preserve"> para atender la necesidad que a continuación se describe</w:t>
      </w:r>
      <w:r w:rsidRPr="00EB3B13">
        <w:rPr>
          <w:rFonts w:ascii="Arial" w:eastAsia="Times New Roman" w:hAnsi="Arial" w:cs="Arial"/>
          <w:color w:val="000000" w:themeColor="text1"/>
          <w:lang w:eastAsia="es-CO"/>
        </w:rPr>
        <w:t>:</w:t>
      </w:r>
    </w:p>
    <w:p w14:paraId="46B5E9CE" w14:textId="77777777" w:rsidR="001E45F9" w:rsidRPr="00EB3B13" w:rsidRDefault="001E45F9" w:rsidP="001E45F9">
      <w:pPr>
        <w:widowControl w:val="0"/>
        <w:autoSpaceDE w:val="0"/>
        <w:autoSpaceDN w:val="0"/>
        <w:adjustRightInd w:val="0"/>
        <w:spacing w:after="0" w:line="240" w:lineRule="atLeast"/>
        <w:rPr>
          <w:rFonts w:ascii="Arial" w:eastAsia="Times New Roman" w:hAnsi="Arial" w:cs="Arial"/>
          <w:b/>
          <w:color w:val="000000"/>
          <w:lang w:eastAsia="es-CO"/>
        </w:rPr>
      </w:pPr>
    </w:p>
    <w:p w14:paraId="4BD76ADD" w14:textId="77777777" w:rsidR="001E45F9" w:rsidRPr="00EB3B13" w:rsidRDefault="001E45F9" w:rsidP="001E45F9">
      <w:pPr>
        <w:pStyle w:val="Prrafodelista"/>
        <w:widowControl w:val="0"/>
        <w:numPr>
          <w:ilvl w:val="0"/>
          <w:numId w:val="23"/>
        </w:numPr>
        <w:autoSpaceDE w:val="0"/>
        <w:autoSpaceDN w:val="0"/>
        <w:adjustRightInd w:val="0"/>
        <w:spacing w:after="0" w:line="240" w:lineRule="atLeast"/>
        <w:ind w:left="284" w:hanging="284"/>
        <w:rPr>
          <w:rFonts w:ascii="Arial" w:eastAsia="Times New Roman" w:hAnsi="Arial" w:cs="Arial"/>
          <w:color w:val="000000"/>
          <w:lang w:eastAsia="es-CO"/>
        </w:rPr>
      </w:pPr>
      <w:r w:rsidRPr="00EB3B13">
        <w:rPr>
          <w:rFonts w:ascii="Arial" w:eastAsia="Times New Roman" w:hAnsi="Arial" w:cs="Arial"/>
          <w:b/>
          <w:color w:val="000000"/>
          <w:lang w:eastAsia="es-CO"/>
        </w:rPr>
        <w:t xml:space="preserve">Justificación de la necesidad de la contratación: </w:t>
      </w:r>
    </w:p>
    <w:p w14:paraId="222B70C3" w14:textId="77777777" w:rsidR="001E45F9" w:rsidRPr="00EB3B13" w:rsidRDefault="001E45F9" w:rsidP="001E45F9">
      <w:pPr>
        <w:widowControl w:val="0"/>
        <w:autoSpaceDE w:val="0"/>
        <w:autoSpaceDN w:val="0"/>
        <w:adjustRightInd w:val="0"/>
        <w:spacing w:after="0" w:line="240" w:lineRule="atLeast"/>
        <w:rPr>
          <w:rFonts w:ascii="Arial" w:eastAsia="Times New Roman" w:hAnsi="Arial" w:cs="Arial"/>
          <w:color w:val="000000"/>
          <w:lang w:eastAsia="es-CO"/>
        </w:rPr>
      </w:pPr>
    </w:p>
    <w:p w14:paraId="7205B9DD" w14:textId="4A962554" w:rsidR="002C1F23" w:rsidRDefault="00967CDD" w:rsidP="002C1F23">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r w:rsidRPr="00967CDD">
        <w:rPr>
          <w:rFonts w:ascii="Arial" w:eastAsia="Times New Roman" w:hAnsi="Arial" w:cs="Arial"/>
          <w:i/>
          <w:color w:val="000000"/>
          <w:lang w:val="es-ES" w:eastAsia="es-CO"/>
        </w:rPr>
        <w:t xml:space="preserve">La Coordinación Nacional de Bienestar al Aprendiz tiene como propósito ofrecer a los aprendices matriculados en: Formación Laboral (Operarios, Auxiliar, Técnico laboral, Profundización técnica) y formación tecnológica (tecnólogos y especialización tecnológica); oportunidades para el fortalecimiento de su desarrollo humano integral mediante: la implementación de programas, </w:t>
      </w:r>
      <w:r w:rsidRPr="00967CDD">
        <w:rPr>
          <w:rFonts w:ascii="Arial" w:eastAsia="Times New Roman" w:hAnsi="Arial" w:cs="Arial"/>
          <w:i/>
          <w:color w:val="000000"/>
          <w:lang w:val="es-ES" w:eastAsia="es-CO"/>
        </w:rPr>
        <w:lastRenderedPageBreak/>
        <w:t>proyectos y actividades para el acompañamiento y reconocimiento de sus capacidades y talentos; que le permitan enfrentar con éxito las exigencias del mundo de la vida en el marco de la formación  y su incorporación al mundo del trabajo.</w:t>
      </w:r>
    </w:p>
    <w:p w14:paraId="7D22E2DA" w14:textId="77777777" w:rsidR="00967CDD" w:rsidRDefault="00967CDD" w:rsidP="002C1F23">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p>
    <w:p w14:paraId="6EC4B277" w14:textId="77777777" w:rsidR="00B64851" w:rsidRDefault="00B64851" w:rsidP="00B64851">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r>
        <w:rPr>
          <w:rFonts w:ascii="Arial" w:eastAsia="Times New Roman" w:hAnsi="Arial" w:cs="Arial"/>
          <w:i/>
          <w:color w:val="000000"/>
          <w:lang w:val="es-ES" w:eastAsia="es-CO"/>
        </w:rPr>
        <w:t>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 el rol:</w:t>
      </w:r>
    </w:p>
    <w:p w14:paraId="00759634" w14:textId="77777777" w:rsidR="00B64851" w:rsidRPr="00EC4061" w:rsidRDefault="00B64851" w:rsidP="00FD3701">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p>
    <w:p w14:paraId="4F91E509" w14:textId="4BA6C1E5" w:rsidR="0019729C" w:rsidRDefault="0019729C" w:rsidP="006B670D">
      <w:pPr>
        <w:widowControl w:val="0"/>
        <w:autoSpaceDE w:val="0"/>
        <w:autoSpaceDN w:val="0"/>
        <w:adjustRightInd w:val="0"/>
        <w:spacing w:after="0" w:line="240" w:lineRule="atLeast"/>
        <w:jc w:val="both"/>
        <w:rPr>
          <w:rFonts w:ascii="Arial" w:eastAsia="Times New Roman" w:hAnsi="Arial" w:cs="Arial"/>
          <w:i/>
          <w:color w:val="000000"/>
          <w:lang w:val="es-ES" w:eastAsia="es-CO"/>
        </w:rPr>
      </w:pPr>
      <w:r w:rsidRPr="00EC4061">
        <w:rPr>
          <w:rFonts w:ascii="Arial" w:eastAsia="Times New Roman" w:hAnsi="Arial" w:cs="Arial"/>
          <w:i/>
          <w:color w:val="000000"/>
          <w:lang w:val="es-ES" w:eastAsia="es-CO"/>
        </w:rPr>
        <w:t>•</w:t>
      </w:r>
      <w:r w:rsidRPr="00EC4061">
        <w:rPr>
          <w:rFonts w:ascii="Arial" w:eastAsia="Times New Roman" w:hAnsi="Arial" w:cs="Arial"/>
          <w:i/>
          <w:color w:val="000000"/>
          <w:lang w:val="es-ES" w:eastAsia="es-CO"/>
        </w:rPr>
        <w:tab/>
      </w:r>
      <w:r w:rsidR="006B670D" w:rsidRPr="006B670D">
        <w:rPr>
          <w:rFonts w:ascii="Arial" w:eastAsia="Times New Roman" w:hAnsi="Arial" w:cs="Arial"/>
          <w:color w:val="000000" w:themeColor="text1"/>
          <w:lang w:eastAsia="es-CO"/>
        </w:rPr>
        <w:t>BIENESTAR - PSICOLOGO</w:t>
      </w:r>
    </w:p>
    <w:p w14:paraId="20EBC6C3" w14:textId="77777777" w:rsidR="00716AF9" w:rsidRPr="00EB3B13" w:rsidRDefault="00716AF9" w:rsidP="001E45F9">
      <w:pPr>
        <w:widowControl w:val="0"/>
        <w:autoSpaceDE w:val="0"/>
        <w:autoSpaceDN w:val="0"/>
        <w:adjustRightInd w:val="0"/>
        <w:spacing w:after="0" w:line="240" w:lineRule="atLeast"/>
        <w:rPr>
          <w:rFonts w:ascii="Arial" w:eastAsia="Times New Roman" w:hAnsi="Arial" w:cs="Arial"/>
          <w:color w:val="000000"/>
          <w:lang w:eastAsia="es-CO"/>
        </w:rPr>
      </w:pPr>
    </w:p>
    <w:p w14:paraId="64524C31" w14:textId="071D5778" w:rsidR="001E45F9" w:rsidRPr="00EB3B13" w:rsidRDefault="001E45F9">
      <w:pPr>
        <w:pStyle w:val="Estilo"/>
        <w:ind w:right="28"/>
        <w:jc w:val="both"/>
        <w:rPr>
          <w:color w:val="000000"/>
          <w:sz w:val="22"/>
          <w:szCs w:val="22"/>
          <w:lang w:val="es-ES"/>
        </w:rPr>
      </w:pPr>
      <w:r w:rsidRPr="00EB3B13">
        <w:rPr>
          <w:color w:val="000000" w:themeColor="text1"/>
          <w:sz w:val="22"/>
          <w:szCs w:val="22"/>
          <w:lang w:val="es-ES"/>
        </w:rPr>
        <w:t xml:space="preserve">Tratándose de actividades en las que prima el intelecto y </w:t>
      </w:r>
      <w:r w:rsidR="005043BE" w:rsidRPr="00EB3B13">
        <w:rPr>
          <w:color w:val="000000" w:themeColor="text1"/>
          <w:sz w:val="22"/>
          <w:szCs w:val="22"/>
          <w:lang w:val="es-ES"/>
        </w:rPr>
        <w:t xml:space="preserve">requiriendo personal con </w:t>
      </w:r>
      <w:r w:rsidR="006679FF" w:rsidRPr="00EB3B13">
        <w:rPr>
          <w:color w:val="000000" w:themeColor="text1"/>
          <w:sz w:val="22"/>
          <w:szCs w:val="22"/>
          <w:lang w:val="es-ES"/>
        </w:rPr>
        <w:t xml:space="preserve">un grado de </w:t>
      </w:r>
      <w:r w:rsidR="001A045F" w:rsidRPr="00EB3B13">
        <w:rPr>
          <w:color w:val="000000" w:themeColor="text1"/>
          <w:sz w:val="22"/>
          <w:szCs w:val="22"/>
          <w:lang w:val="es-ES"/>
        </w:rPr>
        <w:t xml:space="preserve">conocimiento especializado </w:t>
      </w:r>
      <w:r w:rsidR="00DA1A4A" w:rsidRPr="00EB3B13">
        <w:rPr>
          <w:color w:val="000000" w:themeColor="text1"/>
          <w:sz w:val="22"/>
          <w:szCs w:val="22"/>
          <w:lang w:val="es-ES"/>
        </w:rPr>
        <w:t>o no existiendo o siendo insuficiente</w:t>
      </w:r>
      <w:r w:rsidR="00E27E5D" w:rsidRPr="00EB3B13">
        <w:rPr>
          <w:color w:val="000000" w:themeColor="text1"/>
          <w:sz w:val="22"/>
          <w:szCs w:val="22"/>
          <w:lang w:val="es-ES"/>
        </w:rPr>
        <w:t xml:space="preserve"> </w:t>
      </w:r>
      <w:r w:rsidR="5C616CF3" w:rsidRPr="00EB3B13">
        <w:rPr>
          <w:color w:val="000000" w:themeColor="text1"/>
          <w:sz w:val="22"/>
          <w:szCs w:val="22"/>
          <w:lang w:val="es-ES"/>
        </w:rPr>
        <w:t>la</w:t>
      </w:r>
      <w:r w:rsidRPr="00EB3B13">
        <w:rPr>
          <w:color w:val="000000" w:themeColor="text1"/>
          <w:sz w:val="22"/>
          <w:szCs w:val="22"/>
          <w:lang w:val="es-ES"/>
        </w:rPr>
        <w:t xml:space="preserve"> planta de personal adoptada por el Gobierno Nacional </w:t>
      </w:r>
      <w:r w:rsidR="00EB2B65" w:rsidRPr="00EB3B13">
        <w:rPr>
          <w:color w:val="000000" w:themeColor="text1"/>
          <w:sz w:val="22"/>
          <w:szCs w:val="22"/>
          <w:lang w:val="es-ES"/>
        </w:rPr>
        <w:t xml:space="preserve">y </w:t>
      </w:r>
      <w:r w:rsidR="00404E33" w:rsidRPr="00EB3B13">
        <w:rPr>
          <w:color w:val="000000" w:themeColor="text1"/>
          <w:sz w:val="22"/>
          <w:szCs w:val="22"/>
          <w:lang w:val="es-ES"/>
        </w:rPr>
        <w:t>asignada a</w:t>
      </w:r>
      <w:r w:rsidR="000423A8">
        <w:rPr>
          <w:color w:val="000000" w:themeColor="text1"/>
          <w:sz w:val="22"/>
          <w:szCs w:val="22"/>
          <w:lang w:val="es-ES"/>
        </w:rPr>
        <w:t>l centro de formación,</w:t>
      </w:r>
      <w:r w:rsidR="007B143C" w:rsidRPr="00EB3B13">
        <w:rPr>
          <w:color w:val="000000" w:themeColor="text1"/>
        </w:rPr>
        <w:t xml:space="preserve"> </w:t>
      </w:r>
      <w:r w:rsidRPr="00EB3B13">
        <w:rPr>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EB3B13">
        <w:rPr>
          <w:color w:val="000000" w:themeColor="text1"/>
          <w:sz w:val="22"/>
          <w:szCs w:val="22"/>
          <w:lang w:val="es-ES"/>
        </w:rPr>
        <w:t xml:space="preserve"> con un</w:t>
      </w:r>
      <w:r w:rsidR="00214D74" w:rsidRPr="00EB3B13">
        <w:rPr>
          <w:color w:val="000000" w:themeColor="text1"/>
          <w:sz w:val="22"/>
          <w:szCs w:val="22"/>
          <w:lang w:val="es-ES"/>
        </w:rPr>
        <w:t xml:space="preserve">a </w:t>
      </w:r>
      <w:r w:rsidR="00A606CA" w:rsidRPr="00EB3B13">
        <w:rPr>
          <w:color w:val="000000" w:themeColor="text1"/>
          <w:sz w:val="22"/>
          <w:szCs w:val="22"/>
          <w:lang w:val="es-ES"/>
        </w:rPr>
        <w:t>perso</w:t>
      </w:r>
      <w:r w:rsidR="00214D74" w:rsidRPr="00EB3B13">
        <w:rPr>
          <w:color w:val="000000" w:themeColor="text1"/>
          <w:sz w:val="22"/>
          <w:szCs w:val="22"/>
          <w:lang w:val="es-ES"/>
        </w:rPr>
        <w:t>na</w:t>
      </w:r>
      <w:r w:rsidR="00A606CA" w:rsidRPr="00EB3B13">
        <w:rPr>
          <w:color w:val="000000" w:themeColor="text1"/>
          <w:sz w:val="22"/>
          <w:szCs w:val="22"/>
          <w:lang w:val="es-ES"/>
        </w:rPr>
        <w:t xml:space="preserve"> natural</w:t>
      </w:r>
      <w:r w:rsidRPr="00EB3B13">
        <w:rPr>
          <w:color w:val="000000" w:themeColor="text1"/>
          <w:sz w:val="22"/>
          <w:szCs w:val="22"/>
          <w:lang w:val="es-ES"/>
        </w:rPr>
        <w:t xml:space="preserve">, </w:t>
      </w:r>
      <w:r w:rsidR="00F306B9" w:rsidRPr="00EB3B13">
        <w:rPr>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EB3B13">
        <w:rPr>
          <w:color w:val="000000" w:themeColor="text1"/>
          <w:sz w:val="22"/>
          <w:szCs w:val="22"/>
          <w:lang w:val="es-ES"/>
        </w:rPr>
        <w:t xml:space="preserve">, lo anterior </w:t>
      </w:r>
      <w:r w:rsidRPr="00EB3B13">
        <w:rPr>
          <w:color w:val="000000" w:themeColor="text1"/>
          <w:sz w:val="22"/>
          <w:szCs w:val="22"/>
          <w:lang w:val="es-ES"/>
        </w:rPr>
        <w:t>conforme al artículo 32 – numeral 3 de la Ley 80 de 1993, que establece: “</w:t>
      </w:r>
      <w:r w:rsidRPr="00EB3B13">
        <w:rPr>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EB3B13">
        <w:rPr>
          <w:i/>
          <w:iCs/>
          <w:color w:val="000000" w:themeColor="text1"/>
          <w:sz w:val="22"/>
          <w:szCs w:val="22"/>
          <w:lang w:val="es-ES"/>
        </w:rPr>
        <w:t>especializados. /</w:t>
      </w:r>
      <w:r w:rsidRPr="00EB3B13">
        <w:rPr>
          <w:i/>
          <w:iCs/>
          <w:color w:val="000000" w:themeColor="text1"/>
          <w:sz w:val="22"/>
          <w:szCs w:val="22"/>
          <w:lang w:val="es-ES"/>
        </w:rPr>
        <w:t>/ En ningún caso estos contratos generan relación laboral ni prestaciones sociales y se celebrarán por el término estrictamente indispensable</w:t>
      </w:r>
      <w:r w:rsidRPr="00EB3B13">
        <w:rPr>
          <w:color w:val="000000" w:themeColor="text1"/>
          <w:sz w:val="22"/>
          <w:szCs w:val="22"/>
          <w:lang w:val="es-ES"/>
        </w:rPr>
        <w:t>”.</w:t>
      </w:r>
    </w:p>
    <w:p w14:paraId="4297CC17" w14:textId="6D382A33" w:rsidR="001E45F9" w:rsidRPr="00EB3B13" w:rsidRDefault="001E45F9" w:rsidP="00F306B9">
      <w:pPr>
        <w:pStyle w:val="Estilo"/>
        <w:ind w:right="28"/>
        <w:jc w:val="both"/>
        <w:rPr>
          <w:color w:val="000000"/>
          <w:sz w:val="22"/>
          <w:szCs w:val="22"/>
          <w:lang w:val="es-ES"/>
        </w:rPr>
      </w:pPr>
      <w:r w:rsidRPr="00EB3B13">
        <w:rPr>
          <w:color w:val="000000"/>
          <w:sz w:val="22"/>
          <w:szCs w:val="22"/>
          <w:lang w:val="es-ES"/>
        </w:rPr>
        <w:t xml:space="preserve">  </w:t>
      </w:r>
    </w:p>
    <w:p w14:paraId="6A63B751" w14:textId="2BAD984E" w:rsidR="005C4C92" w:rsidRDefault="001E45F9" w:rsidP="001E45F9">
      <w:pPr>
        <w:pStyle w:val="Estilo"/>
        <w:ind w:left="11" w:right="11"/>
        <w:jc w:val="both"/>
        <w:rPr>
          <w:b/>
          <w:color w:val="000000"/>
          <w:sz w:val="22"/>
          <w:szCs w:val="22"/>
        </w:rPr>
      </w:pPr>
      <w:r w:rsidRPr="00EB3B13">
        <w:rPr>
          <w:b/>
          <w:color w:val="000000"/>
          <w:sz w:val="22"/>
          <w:szCs w:val="22"/>
        </w:rPr>
        <w:t xml:space="preserve">2. Obligaciones </w:t>
      </w:r>
    </w:p>
    <w:p w14:paraId="348545AB" w14:textId="77777777" w:rsidR="005C4C92" w:rsidRDefault="005C4C92" w:rsidP="001E45F9">
      <w:pPr>
        <w:pStyle w:val="Estilo"/>
        <w:ind w:left="11" w:right="11"/>
        <w:jc w:val="both"/>
        <w:rPr>
          <w:b/>
          <w:color w:val="000000"/>
          <w:sz w:val="22"/>
          <w:szCs w:val="22"/>
        </w:rPr>
      </w:pPr>
    </w:p>
    <w:p w14:paraId="547D5FE0" w14:textId="408AE630" w:rsidR="001E45F9" w:rsidRPr="00EB3B13" w:rsidRDefault="005C4C92" w:rsidP="005C4C92">
      <w:pPr>
        <w:pStyle w:val="Estilo"/>
        <w:ind w:left="11" w:right="11"/>
        <w:jc w:val="both"/>
        <w:rPr>
          <w:b/>
          <w:color w:val="000000"/>
          <w:sz w:val="22"/>
          <w:szCs w:val="22"/>
        </w:rPr>
      </w:pPr>
      <w:r>
        <w:rPr>
          <w:b/>
          <w:color w:val="000000"/>
          <w:sz w:val="22"/>
          <w:szCs w:val="22"/>
        </w:rPr>
        <w:t xml:space="preserve">2.1. </w:t>
      </w:r>
      <w:r w:rsidRPr="00EB3B13">
        <w:rPr>
          <w:b/>
          <w:color w:val="000000"/>
          <w:sz w:val="22"/>
          <w:szCs w:val="22"/>
        </w:rPr>
        <w:t xml:space="preserve">Obligaciones Específicas: </w:t>
      </w:r>
    </w:p>
    <w:p w14:paraId="68D40630" w14:textId="77777777" w:rsidR="001E45F9" w:rsidRPr="00EB3B13" w:rsidRDefault="001E45F9" w:rsidP="001E45F9">
      <w:pPr>
        <w:pStyle w:val="Estilo"/>
        <w:ind w:left="11" w:right="11"/>
        <w:jc w:val="both"/>
        <w:rPr>
          <w:b/>
          <w:color w:val="000000"/>
          <w:sz w:val="22"/>
          <w:szCs w:val="22"/>
        </w:rPr>
      </w:pPr>
    </w:p>
    <w:p w14:paraId="5F9CA2D2"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 Formular e implementar estrategias para el desarrollo de habilidades blandas en los aprendices del centro de formación, que mejoren sus capacidades de afrontamiento a las situaciones de la vida cotidiana.</w:t>
      </w:r>
    </w:p>
    <w:p w14:paraId="171F2B62"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2. Apoyar estrategias para la orientación de los aprendices en temas relacionados con la salud física y mental que puedan afectar la permanencia del aprendiz en su proceso formativo.</w:t>
      </w:r>
    </w:p>
    <w:p w14:paraId="21D000F5"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3. Articular con los demás profesionales que ejecutan el plan de bienestar del centro estrategias o campañas orientadas a fomentar en los aprendices, actitudes positivas frente a su ser, su proyecto de vida, su formación y la convivencia ciudadana.</w:t>
      </w:r>
    </w:p>
    <w:p w14:paraId="43C16CE1"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4. Articular con el equipo que adelanta acciones del plan de bienestar, así como con los grupos internos del Centro de formación, para apoyar el desarrollo de mecanismos para la retención de aprendices, la implementación de la política de atención a personas con discapacidad, la política de atención con enfoque pluralista y diferencial, la inducción de aprendices, la divulgación y evaluación del plan de bienestar al aprendiz, formulando informe trimestral de retención de aprendices.  </w:t>
      </w:r>
    </w:p>
    <w:p w14:paraId="6E7ABE37"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5. Realizar de acuerdo con las metas del Centro de Formación y como mínimo diez (10) talleres mensuales presenciales y/o virtuales, con un cupo de mínimo de dieciocho (18) aprendices en temas de prevención del riesgo, tales como: Violencia, Consumo de Sustancias psicoactivas, Trastornos emocionales, Sexualidad, entre otros. </w:t>
      </w:r>
    </w:p>
    <w:p w14:paraId="75E032F2"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6. Orientar y realizar de acuerdo con las metas del Centro de Formación cinco (5) talleres mensuales presenciales y/o virtuales a los aprendices en temáticas laborales como: Elaboración de hoja de </w:t>
      </w:r>
      <w:r w:rsidRPr="007704F5">
        <w:rPr>
          <w:rFonts w:ascii="Arial" w:eastAsia="Times New Roman" w:hAnsi="Arial" w:cs="Arial"/>
          <w:iCs/>
          <w:color w:val="000000"/>
          <w:lang w:val="es-ES" w:eastAsia="es-CO"/>
        </w:rPr>
        <w:lastRenderedPageBreak/>
        <w:t xml:space="preserve">vida, Presentación de pruebas y Entrevistas, para mejorar sus posibilidades de inserción laboral, con un cupo mínimo de dieciocho (18) aprendices por taller. </w:t>
      </w:r>
    </w:p>
    <w:p w14:paraId="350F6E91"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7. Programar y realizar de acuerdo con las metas del Centro de Formación cinco (5) talleres mensuales presenciales y/o virtuales de proyección personal y ocupacional en: proyecto de vida, liderazgo, relaciones interpersonales, desarrollo de habilidades para el trabajo en equipo, toma de decisiones, resolución de conflictos, comunicación asertiva, entre otros con un cupo mínimo de dieciocho (18) aprendices.</w:t>
      </w:r>
    </w:p>
    <w:p w14:paraId="2C1185DF"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8. Incluir e implementar de acuerdo con las metas del Centro de Formación cinco (5) talleres mensuales presenciales y/o virtuales sobre temas: cultura digital, incentivando en los aprendices el uso responsable de internet y las nuevas tecnologías, que contribuya a la prevención de riesgos como grooming, el sexting, el ciberacoso, la </w:t>
      </w:r>
      <w:proofErr w:type="spellStart"/>
      <w:r w:rsidRPr="007704F5">
        <w:rPr>
          <w:rFonts w:ascii="Arial" w:eastAsia="Times New Roman" w:hAnsi="Arial" w:cs="Arial"/>
          <w:iCs/>
          <w:color w:val="000000"/>
          <w:lang w:val="es-ES" w:eastAsia="es-CO"/>
        </w:rPr>
        <w:t>ciberdependencia</w:t>
      </w:r>
      <w:proofErr w:type="spellEnd"/>
      <w:r w:rsidRPr="007704F5">
        <w:rPr>
          <w:rFonts w:ascii="Arial" w:eastAsia="Times New Roman" w:hAnsi="Arial" w:cs="Arial"/>
          <w:iCs/>
          <w:color w:val="000000"/>
          <w:lang w:val="es-ES" w:eastAsia="es-CO"/>
        </w:rPr>
        <w:t>, entre otros.</w:t>
      </w:r>
    </w:p>
    <w:p w14:paraId="374983A5"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9. Realizar atención en crisis y/o </w:t>
      </w:r>
      <w:proofErr w:type="spellStart"/>
      <w:r w:rsidRPr="007704F5">
        <w:rPr>
          <w:rFonts w:ascii="Arial" w:eastAsia="Times New Roman" w:hAnsi="Arial" w:cs="Arial"/>
          <w:iCs/>
          <w:color w:val="000000"/>
          <w:lang w:val="es-ES" w:eastAsia="es-CO"/>
        </w:rPr>
        <w:t>psicorientación</w:t>
      </w:r>
      <w:proofErr w:type="spellEnd"/>
      <w:r w:rsidRPr="007704F5">
        <w:rPr>
          <w:rFonts w:ascii="Arial" w:eastAsia="Times New Roman" w:hAnsi="Arial" w:cs="Arial"/>
          <w:iCs/>
          <w:color w:val="000000"/>
          <w:lang w:val="es-ES" w:eastAsia="es-CO"/>
        </w:rPr>
        <w:t xml:space="preserve"> a los aprendices que se notifique.</w:t>
      </w:r>
    </w:p>
    <w:p w14:paraId="1A4C1D4C"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10. Fortalecer el desarrollo de los grupos de Liderazgo, Voluntariado y Responsabilidad social a través de dos (2) actividades o talleres mensuales presenciales y/o virtuales con la participación de mínimo el 70% de los aprendices voceros, suplentes o representantes. </w:t>
      </w:r>
    </w:p>
    <w:p w14:paraId="750CA39B"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11. Realizar convivencias y salidas de integración presenciales y/o virtuales con los aprendices de los diferentes ambientes para mejorar la dinámica grupal. </w:t>
      </w:r>
    </w:p>
    <w:p w14:paraId="00ED5797"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12. Programar, gestionar, y realizar actividades presenciales y/o virtuales para los aprendices del centro en las diferentes modalidades presencial, virtual o a distancia, incluyendo todos los municipios que cubre la Regional Cauca.</w:t>
      </w:r>
    </w:p>
    <w:p w14:paraId="2C45ED16"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13. Apoyar la realización de convocatorias, calificación y priorización de los aprendices con mayor nivel de vulnerabilidad para ser beneficiarios de los diferentes tipos de apoyos socioeconómicos o estímulos ofrecidos por el centro. </w:t>
      </w:r>
    </w:p>
    <w:p w14:paraId="11A5256F"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14. Evaluar el grado de satisfacción de los aprendices beneficiarios de apoyos de sostenimiento y estímulos del centro de formación y entregar informe al responsable de monitoreo del centro de formación.</w:t>
      </w:r>
    </w:p>
    <w:p w14:paraId="0799DA66"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15. Elaborar y presentar al Profesional de Bienestar al Aprendiz informe mensual de actividades y logros alcanzados durante su ejecución.</w:t>
      </w:r>
    </w:p>
    <w:p w14:paraId="345C2654"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16. Entregar informes de ejecución de actividades acorde a indicadores de gestión de la institución.</w:t>
      </w:r>
    </w:p>
    <w:p w14:paraId="4E37273D"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17. Levantar archivo físico y virtual de acuerdo con la normatividad de gestión documental y las tablas de retención de la entidad.</w:t>
      </w:r>
    </w:p>
    <w:p w14:paraId="34E932A1"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18. Atender oportunamente los requerimientos especiales que haga el supervisor del contrato y/o la autoridad competente.</w:t>
      </w:r>
    </w:p>
    <w:p w14:paraId="71481603"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19. Realizar informe trimestral de acuerdo con lineamientos de la Coordinación Nacional de Bienestar al Aprendiz, Subdirección de Centro y/o supervisor del contrato. </w:t>
      </w:r>
    </w:p>
    <w:p w14:paraId="758174E3" w14:textId="77777777" w:rsidR="007704F5" w:rsidRPr="007704F5"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 xml:space="preserve">20. Reportar mensualmente en el aplicativo SOFIA PLUS todas las acciones desarrolladas y aprendices impactados.  </w:t>
      </w:r>
    </w:p>
    <w:p w14:paraId="2D72F71C" w14:textId="54469A75" w:rsidR="00974FE6" w:rsidRDefault="007704F5" w:rsidP="007704F5">
      <w:pPr>
        <w:spacing w:after="0" w:line="240" w:lineRule="atLeast"/>
        <w:jc w:val="both"/>
        <w:rPr>
          <w:rFonts w:ascii="Arial" w:eastAsia="Times New Roman" w:hAnsi="Arial" w:cs="Arial"/>
          <w:iCs/>
          <w:color w:val="000000"/>
          <w:lang w:val="es-ES" w:eastAsia="es-CO"/>
        </w:rPr>
      </w:pPr>
      <w:r w:rsidRPr="007704F5">
        <w:rPr>
          <w:rFonts w:ascii="Arial" w:eastAsia="Times New Roman" w:hAnsi="Arial" w:cs="Arial"/>
          <w:iCs/>
          <w:color w:val="000000"/>
          <w:lang w:val="es-ES" w:eastAsia="es-CO"/>
        </w:rPr>
        <w:t>21.  Realizar y aplicar encuestas de satisfacción trimestralmente a los aprendices que participen en las actividades desarrolladas.</w:t>
      </w:r>
    </w:p>
    <w:p w14:paraId="33A05D90" w14:textId="77777777" w:rsidR="007704F5" w:rsidRDefault="007704F5" w:rsidP="007704F5">
      <w:pPr>
        <w:spacing w:after="0" w:line="240" w:lineRule="atLeast"/>
        <w:jc w:val="both"/>
        <w:rPr>
          <w:rFonts w:ascii="Arial" w:eastAsia="Times New Roman" w:hAnsi="Arial" w:cs="Arial"/>
          <w:i/>
          <w:color w:val="000000"/>
          <w:lang w:val="es-ES" w:eastAsia="es-CO"/>
        </w:rPr>
      </w:pPr>
    </w:p>
    <w:p w14:paraId="50E8CE22" w14:textId="70B0F00A" w:rsidR="005C4C92" w:rsidRDefault="005C4C92" w:rsidP="005C4C92">
      <w:pPr>
        <w:spacing w:line="240" w:lineRule="atLeast"/>
        <w:jc w:val="both"/>
        <w:rPr>
          <w:rFonts w:ascii="Arial" w:eastAsia="Times New Roman" w:hAnsi="Arial" w:cs="Arial"/>
          <w:b/>
          <w:lang w:val="es-ES" w:eastAsia="es-ES"/>
        </w:rPr>
      </w:pPr>
      <w:r w:rsidRPr="007E2FD2">
        <w:rPr>
          <w:rFonts w:ascii="Arial" w:eastAsia="Times New Roman" w:hAnsi="Arial" w:cs="Arial"/>
          <w:b/>
          <w:lang w:val="es-ES" w:eastAsia="es-ES"/>
        </w:rPr>
        <w:t>2.</w:t>
      </w:r>
      <w:r>
        <w:rPr>
          <w:rFonts w:ascii="Arial" w:eastAsia="Times New Roman" w:hAnsi="Arial" w:cs="Arial"/>
          <w:b/>
          <w:lang w:val="es-ES" w:eastAsia="es-ES"/>
        </w:rPr>
        <w:t>2</w:t>
      </w:r>
      <w:r w:rsidRPr="007E2FD2">
        <w:rPr>
          <w:rFonts w:ascii="Arial" w:eastAsia="Times New Roman" w:hAnsi="Arial" w:cs="Arial"/>
          <w:b/>
          <w:lang w:val="es-ES" w:eastAsia="es-ES"/>
        </w:rPr>
        <w:t>. Obligaciones generales</w:t>
      </w:r>
      <w:r>
        <w:rPr>
          <w:rFonts w:ascii="Arial" w:eastAsia="Times New Roman" w:hAnsi="Arial" w:cs="Arial"/>
          <w:b/>
          <w:lang w:val="es-ES" w:eastAsia="es-ES"/>
        </w:rPr>
        <w:t>:</w:t>
      </w:r>
    </w:p>
    <w:p w14:paraId="5730A0C9"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w:t>
      </w:r>
      <w:r>
        <w:rPr>
          <w:rFonts w:eastAsia="Times New Roman" w:cs="Calibri"/>
          <w:bCs/>
          <w:lang w:val="es-ES" w:eastAsia="es-ES"/>
        </w:rPr>
        <w:t xml:space="preserve"> </w:t>
      </w:r>
      <w:r w:rsidRPr="00215218">
        <w:rPr>
          <w:rFonts w:eastAsia="Times New Roman" w:cs="Calibri"/>
          <w:bCs/>
          <w:lang w:val="es-ES" w:eastAsia="es-ES"/>
        </w:rPr>
        <w:t>Acatar la Constitución Política, la Ley, los principios de la contratación estatal y las demás normas concordantes y complementarias;</w:t>
      </w:r>
    </w:p>
    <w:p w14:paraId="7F951675"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w:t>
      </w:r>
      <w:r>
        <w:rPr>
          <w:rFonts w:eastAsia="Times New Roman" w:cs="Calibri"/>
          <w:bCs/>
          <w:lang w:val="es-ES" w:eastAsia="es-ES"/>
        </w:rPr>
        <w:t xml:space="preserve"> </w:t>
      </w:r>
      <w:r w:rsidRPr="00215218">
        <w:rPr>
          <w:rFonts w:eastAsia="Times New Roman" w:cs="Calibri"/>
          <w:bCs/>
          <w:lang w:val="es-ES" w:eastAsia="es-ES"/>
        </w:rPr>
        <w:t>Responder por el adecuado y oportuno cumplimiento de las obligaciones contraídas del contrato (Electrónico o físico</w:t>
      </w:r>
      <w:proofErr w:type="gramStart"/>
      <w:r w:rsidRPr="00215218">
        <w:rPr>
          <w:rFonts w:eastAsia="Times New Roman" w:cs="Calibri"/>
          <w:bCs/>
          <w:lang w:val="es-ES" w:eastAsia="es-ES"/>
        </w:rPr>
        <w:t>) ;</w:t>
      </w:r>
      <w:proofErr w:type="gramEnd"/>
      <w:r w:rsidRPr="00215218">
        <w:rPr>
          <w:rFonts w:eastAsia="Times New Roman" w:cs="Calibri"/>
          <w:bCs/>
          <w:lang w:val="es-ES" w:eastAsia="es-ES"/>
        </w:rPr>
        <w:t xml:space="preserve"> </w:t>
      </w:r>
    </w:p>
    <w:p w14:paraId="158B85BC"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3.</w:t>
      </w:r>
      <w:r>
        <w:rPr>
          <w:rFonts w:eastAsia="Times New Roman" w:cs="Calibri"/>
          <w:bCs/>
          <w:lang w:val="es-ES" w:eastAsia="es-ES"/>
        </w:rPr>
        <w:t xml:space="preserve"> </w:t>
      </w:r>
      <w:r w:rsidRPr="00215218">
        <w:rPr>
          <w:rFonts w:eastAsia="Times New Roman" w:cs="Calibri"/>
          <w:bCs/>
          <w:lang w:val="es-ES" w:eastAsia="es-ES"/>
        </w:rPr>
        <w:t xml:space="preserve">Participar en las reuniones que para la ejecución del contrato sean convocadas; </w:t>
      </w:r>
    </w:p>
    <w:p w14:paraId="24964142"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4.</w:t>
      </w:r>
      <w:r>
        <w:rPr>
          <w:rFonts w:eastAsia="Times New Roman" w:cs="Calibri"/>
          <w:bCs/>
          <w:lang w:val="es-ES" w:eastAsia="es-ES"/>
        </w:rPr>
        <w:t xml:space="preserve"> </w:t>
      </w:r>
      <w:r w:rsidRPr="00215218">
        <w:rPr>
          <w:rFonts w:eastAsia="Times New Roman" w:cs="Calibri"/>
          <w:bCs/>
          <w:lang w:val="es-ES" w:eastAsia="es-ES"/>
        </w:rPr>
        <w:t xml:space="preserve">Entregar periódicamente y al finalizar el contrato o cuando el supervisor lo solicite, todos los documentos y archivos (físicos y electrónicos) a su cargo y que se produzcan en ejecución de sus obligaciones, </w:t>
      </w:r>
      <w:r w:rsidRPr="00215218">
        <w:rPr>
          <w:rFonts w:eastAsia="Times New Roman" w:cs="Calibri"/>
          <w:bCs/>
          <w:lang w:val="es-ES" w:eastAsia="es-ES"/>
        </w:rPr>
        <w:lastRenderedPageBreak/>
        <w:t xml:space="preserve">debidamente inventariados conforme a las normas y procedimientos que establezca el Archivo General de la Nación y de acuerdo con el formato GD-F-004 Formato Único de Inventario Documental; </w:t>
      </w:r>
    </w:p>
    <w:p w14:paraId="33525127"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5.</w:t>
      </w:r>
      <w:r>
        <w:rPr>
          <w:rFonts w:eastAsia="Times New Roman" w:cs="Calibri"/>
          <w:bCs/>
          <w:lang w:val="es-ES" w:eastAsia="es-ES"/>
        </w:rPr>
        <w:t xml:space="preserve"> </w:t>
      </w:r>
      <w:r w:rsidRPr="00215218">
        <w:rPr>
          <w:rFonts w:eastAsia="Times New Roman" w:cs="Calibri"/>
          <w:bCs/>
          <w:lang w:val="es-ES" w:eastAsia="es-ES"/>
        </w:rPr>
        <w:t xml:space="preserve">Entregar a la finalización del plazo de ejecución o del vínculo contractual o cuando el supervisor del contrato lo solicite, los bienes devolutivos que le hayan sido asignados para el cumplimiento del objeto del contrato; </w:t>
      </w:r>
    </w:p>
    <w:p w14:paraId="78000647"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6.</w:t>
      </w:r>
      <w:r>
        <w:rPr>
          <w:rFonts w:eastAsia="Times New Roman" w:cs="Calibri"/>
          <w:bCs/>
          <w:lang w:val="es-ES" w:eastAsia="es-ES"/>
        </w:rPr>
        <w:t xml:space="preserve"> </w:t>
      </w:r>
      <w:r w:rsidRPr="00215218">
        <w:rPr>
          <w:rFonts w:eastAsia="Times New Roman" w:cs="Calibri"/>
          <w:bCs/>
          <w:lang w:val="es-ES" w:eastAsia="es-ES"/>
        </w:rPr>
        <w:t xml:space="preserve">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w:t>
      </w:r>
    </w:p>
    <w:p w14:paraId="33FDCC14"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7.</w:t>
      </w:r>
      <w:r>
        <w:rPr>
          <w:rFonts w:eastAsia="Times New Roman" w:cs="Calibri"/>
          <w:bCs/>
          <w:lang w:val="es-ES" w:eastAsia="es-ES"/>
        </w:rPr>
        <w:t xml:space="preserve"> </w:t>
      </w:r>
      <w:r w:rsidRPr="00215218">
        <w:rPr>
          <w:rFonts w:eastAsia="Times New Roman" w:cs="Calibri"/>
          <w:bCs/>
          <w:lang w:val="es-ES" w:eastAsia="es-ES"/>
        </w:rPr>
        <w:t xml:space="preserve">Colaborar en la elaboración de respuestas y suministro de información requerida por las autoridades y organismos de control del Estado Colombiano, en relación con la ejecución del contrato y de los asuntos relacionados con el mismo; </w:t>
      </w:r>
    </w:p>
    <w:p w14:paraId="2A8ADF87"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8.</w:t>
      </w:r>
      <w:r>
        <w:rPr>
          <w:rFonts w:eastAsia="Times New Roman" w:cs="Calibri"/>
          <w:bCs/>
          <w:lang w:val="es-ES" w:eastAsia="es-ES"/>
        </w:rPr>
        <w:t xml:space="preserve"> </w:t>
      </w:r>
      <w:r w:rsidRPr="00215218">
        <w:rPr>
          <w:rFonts w:eastAsia="Times New Roman" w:cs="Calibri"/>
          <w:bCs/>
          <w:lang w:val="es-ES" w:eastAsia="es-ES"/>
        </w:rPr>
        <w:t xml:space="preserve">Solicitar autorización escrita del SENA para utilizar el nombre, emblema o sello oficial con fines publicitarios o ajenos a los establecidos en los lineamientos de la Entidad; </w:t>
      </w:r>
    </w:p>
    <w:p w14:paraId="2CAE03BA"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9.</w:t>
      </w:r>
      <w:r>
        <w:rPr>
          <w:rFonts w:eastAsia="Times New Roman" w:cs="Calibri"/>
          <w:bCs/>
          <w:lang w:val="es-ES" w:eastAsia="es-ES"/>
        </w:rPr>
        <w:t xml:space="preserve"> </w:t>
      </w:r>
      <w:r w:rsidRPr="00215218">
        <w:rPr>
          <w:rFonts w:eastAsia="Times New Roman" w:cs="Calibri"/>
          <w:bCs/>
          <w:lang w:val="es-ES" w:eastAsia="es-ES"/>
        </w:rPr>
        <w:t xml:space="preserve">Cumplir con las normas de bioseguridad y reglamentos e instrucciones del Sistema de Gestión de la Seguridad y Salud en el Trabajo del SENA, según la normatividad vigente; </w:t>
      </w:r>
    </w:p>
    <w:p w14:paraId="2AD1CD90"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10.</w:t>
      </w:r>
      <w:r>
        <w:rPr>
          <w:rFonts w:eastAsia="Times New Roman" w:cs="Calibri"/>
          <w:bCs/>
          <w:lang w:val="es-ES" w:eastAsia="es-ES"/>
        </w:rPr>
        <w:t xml:space="preserve"> </w:t>
      </w:r>
      <w:r w:rsidRPr="00215218">
        <w:rPr>
          <w:rFonts w:eastAsia="Times New Roman" w:cs="Calibri"/>
          <w:bCs/>
          <w:lang w:val="es-ES" w:eastAsia="es-ES"/>
        </w:rPr>
        <w:t xml:space="preserve">Entregar el examen médico </w:t>
      </w:r>
      <w:proofErr w:type="spellStart"/>
      <w:r w:rsidRPr="00215218">
        <w:rPr>
          <w:rFonts w:eastAsia="Times New Roman" w:cs="Calibri"/>
          <w:bCs/>
          <w:lang w:val="es-ES" w:eastAsia="es-ES"/>
        </w:rPr>
        <w:t>pre-ocupacional</w:t>
      </w:r>
      <w:proofErr w:type="spellEnd"/>
      <w:r w:rsidRPr="00215218">
        <w:rPr>
          <w:rFonts w:eastAsia="Times New Roman" w:cs="Calibri"/>
          <w:bCs/>
          <w:lang w:val="es-ES" w:eastAsia="es-ES"/>
        </w:rP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w:t>
      </w:r>
      <w:r>
        <w:rPr>
          <w:rFonts w:eastAsia="Times New Roman" w:cs="Calibri"/>
          <w:bCs/>
          <w:lang w:val="es-ES" w:eastAsia="es-ES"/>
        </w:rPr>
        <w:t xml:space="preserve"> </w:t>
      </w:r>
    </w:p>
    <w:p w14:paraId="4DC7E2BB"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11.</w:t>
      </w:r>
      <w:r>
        <w:rPr>
          <w:rFonts w:eastAsia="Times New Roman" w:cs="Calibri"/>
          <w:bCs/>
          <w:lang w:val="es-ES" w:eastAsia="es-ES"/>
        </w:rPr>
        <w:t xml:space="preserve"> </w:t>
      </w:r>
      <w:r w:rsidRPr="00215218">
        <w:rPr>
          <w:rFonts w:eastAsia="Times New Roman" w:cs="Calibri"/>
          <w:bCs/>
          <w:lang w:val="es-ES" w:eastAsia="es-ES"/>
        </w:rPr>
        <w:t xml:space="preserve">Adjuntar el certificado de aprobación de los conocimientos básicos del Subsistema de Gestión de Seguridad y Salud en el Trabajo, para el primer pago de los honorarios; </w:t>
      </w:r>
    </w:p>
    <w:p w14:paraId="0851FC79"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12.</w:t>
      </w:r>
      <w:r>
        <w:rPr>
          <w:rFonts w:eastAsia="Times New Roman" w:cs="Calibri"/>
          <w:bCs/>
          <w:lang w:val="es-ES" w:eastAsia="es-ES"/>
        </w:rPr>
        <w:t xml:space="preserve"> </w:t>
      </w:r>
      <w:r w:rsidRPr="00215218">
        <w:rPr>
          <w:rFonts w:eastAsia="Times New Roman" w:cs="Calibri"/>
          <w:bCs/>
          <w:lang w:val="es-ES" w:eastAsia="es-ES"/>
        </w:rPr>
        <w:t xml:space="preserve">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w:t>
      </w:r>
    </w:p>
    <w:p w14:paraId="4C4F6DF2"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13.</w:t>
      </w:r>
      <w:r>
        <w:rPr>
          <w:rFonts w:eastAsia="Times New Roman" w:cs="Calibri"/>
          <w:bCs/>
          <w:lang w:val="es-ES" w:eastAsia="es-ES"/>
        </w:rPr>
        <w:t xml:space="preserve"> </w:t>
      </w:r>
      <w:r w:rsidRPr="00215218">
        <w:rPr>
          <w:rFonts w:eastAsia="Times New Roman" w:cs="Calibri"/>
          <w:bCs/>
          <w:lang w:val="es-ES" w:eastAsia="es-ES"/>
        </w:rP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p>
    <w:p w14:paraId="1E39BB67"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14.</w:t>
      </w:r>
      <w:r>
        <w:rPr>
          <w:rFonts w:eastAsia="Times New Roman" w:cs="Calibri"/>
          <w:bCs/>
          <w:lang w:val="es-ES" w:eastAsia="es-ES"/>
        </w:rPr>
        <w:t xml:space="preserve"> </w:t>
      </w:r>
      <w:r w:rsidRPr="00215218">
        <w:rPr>
          <w:rFonts w:eastAsia="Times New Roman" w:cs="Calibri"/>
          <w:bCs/>
          <w:lang w:val="es-ES" w:eastAsia="es-ES"/>
        </w:rPr>
        <w:t xml:space="preserve">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w:t>
      </w:r>
    </w:p>
    <w:p w14:paraId="27D713C5"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15.</w:t>
      </w:r>
      <w:r>
        <w:rPr>
          <w:rFonts w:eastAsia="Times New Roman" w:cs="Calibri"/>
          <w:bCs/>
          <w:lang w:val="es-ES" w:eastAsia="es-ES"/>
        </w:rPr>
        <w:t xml:space="preserve"> </w:t>
      </w:r>
      <w:r w:rsidRPr="00215218">
        <w:rPr>
          <w:rFonts w:eastAsia="Times New Roman" w:cs="Calibri"/>
          <w:bCs/>
          <w:lang w:val="es-ES" w:eastAsia="es-ES"/>
        </w:rPr>
        <w:t xml:space="preserve">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p>
    <w:p w14:paraId="011E2CA2"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16.</w:t>
      </w:r>
      <w:r>
        <w:rPr>
          <w:rFonts w:eastAsia="Times New Roman" w:cs="Calibri"/>
          <w:bCs/>
          <w:lang w:val="es-ES" w:eastAsia="es-ES"/>
        </w:rPr>
        <w:t xml:space="preserve"> </w:t>
      </w:r>
      <w:r w:rsidRPr="00215218">
        <w:rPr>
          <w:rFonts w:eastAsia="Times New Roman" w:cs="Calibri"/>
          <w:bCs/>
          <w:lang w:val="es-ES" w:eastAsia="es-ES"/>
        </w:rPr>
        <w:t xml:space="preserve">En caso de que proceda el registro y asignación de una firma digital, usarla dentro de los límites impuestos por el objeto y las obligaciones del contrato (Electrónico o físico) y en todo caso con la debida autorización de quien corresponda; </w:t>
      </w:r>
    </w:p>
    <w:p w14:paraId="7DA301F0"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17.</w:t>
      </w:r>
      <w:r>
        <w:rPr>
          <w:rFonts w:eastAsia="Times New Roman" w:cs="Calibri"/>
          <w:bCs/>
          <w:lang w:val="es-ES" w:eastAsia="es-ES"/>
        </w:rPr>
        <w:t xml:space="preserve"> </w:t>
      </w:r>
      <w:r w:rsidRPr="00215218">
        <w:rPr>
          <w:rFonts w:eastAsia="Times New Roman" w:cs="Calibri"/>
          <w:bCs/>
          <w:lang w:val="es-ES" w:eastAsia="es-ES"/>
        </w:rPr>
        <w:t xml:space="preserve">Desplazarse dentro y fuera del territorio nacional cuando sea requerido para el cumplimiento de las obligaciones contractuales y legalizar las ordenes de viaje de acuerdo con los términos y lineamientos del SENA una vez culminado el desplazamiento; </w:t>
      </w:r>
    </w:p>
    <w:p w14:paraId="718E5224"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18.</w:t>
      </w:r>
      <w:r>
        <w:rPr>
          <w:rFonts w:eastAsia="Times New Roman" w:cs="Calibri"/>
          <w:bCs/>
          <w:lang w:val="es-ES" w:eastAsia="es-ES"/>
        </w:rPr>
        <w:t xml:space="preserve"> </w:t>
      </w:r>
      <w:r w:rsidRPr="00215218">
        <w:rPr>
          <w:rFonts w:eastAsia="Times New Roman" w:cs="Calibri"/>
          <w:bCs/>
          <w:lang w:val="es-ES" w:eastAsia="es-ES"/>
        </w:rPr>
        <w:t xml:space="preserve">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w:t>
      </w:r>
      <w:r w:rsidRPr="00215218">
        <w:rPr>
          <w:rFonts w:eastAsia="Times New Roman" w:cs="Calibri"/>
          <w:bCs/>
          <w:lang w:val="es-ES" w:eastAsia="es-ES"/>
        </w:rPr>
        <w:lastRenderedPageBreak/>
        <w:t xml:space="preserve">consulta, uso o acceso no autorizado o fraudulento, durante el plazo de ejecución del contrato y dos (2) años más, conforme a las disposiciones contenidas en la Ley 1266 de 2008, la Ley 1581 de 2012, la Ley 1273 de 2009 y las demás que las complementen, sustituyan o modifiquen; </w:t>
      </w:r>
    </w:p>
    <w:p w14:paraId="7BF2217E"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19.</w:t>
      </w:r>
      <w:r>
        <w:rPr>
          <w:rFonts w:eastAsia="Times New Roman" w:cs="Calibri"/>
          <w:bCs/>
          <w:lang w:val="es-ES" w:eastAsia="es-ES"/>
        </w:rPr>
        <w:t xml:space="preserve"> </w:t>
      </w:r>
      <w:r w:rsidRPr="00215218">
        <w:rPr>
          <w:rFonts w:eastAsia="Times New Roman" w:cs="Calibri"/>
          <w:bCs/>
          <w:lang w:val="es-ES" w:eastAsia="es-ES"/>
        </w:rPr>
        <w:t xml:space="preserve">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w:t>
      </w:r>
    </w:p>
    <w:p w14:paraId="12FBC6B4"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20.</w:t>
      </w:r>
      <w:r>
        <w:rPr>
          <w:rFonts w:eastAsia="Times New Roman" w:cs="Calibri"/>
          <w:bCs/>
          <w:lang w:val="es-ES" w:eastAsia="es-ES"/>
        </w:rPr>
        <w:t xml:space="preserve"> </w:t>
      </w:r>
      <w:r w:rsidRPr="00215218">
        <w:rPr>
          <w:rFonts w:eastAsia="Times New Roman" w:cs="Calibri"/>
          <w:bCs/>
          <w:lang w:val="es-ES" w:eastAsia="es-ES"/>
        </w:rPr>
        <w:t xml:space="preserve">El contratista deberá cumplir con los protocolos de bioseguridad para mitigar, controlar y realizar el adecuado manejo de la pandemia generada por el nuevo Coronavirus COVID 19 (SARS-CoV-2), de acuerdo con los lineamientos y medidas tomadas por el Gobierno Nacional, por las autoridades departamentales, municipales, distritales e institucionales. </w:t>
      </w:r>
    </w:p>
    <w:p w14:paraId="60029878"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21.</w:t>
      </w:r>
      <w:r>
        <w:rPr>
          <w:rFonts w:eastAsia="Times New Roman" w:cs="Calibri"/>
          <w:bCs/>
          <w:lang w:val="es-ES" w:eastAsia="es-ES"/>
        </w:rPr>
        <w:t xml:space="preserve"> </w:t>
      </w:r>
      <w:r w:rsidRPr="00215218">
        <w:rPr>
          <w:rFonts w:eastAsia="Times New Roman" w:cs="Calibri"/>
          <w:bCs/>
          <w:lang w:val="es-ES" w:eastAsia="es-ES"/>
        </w:rPr>
        <w:t xml:space="preserve">El contratista deberá ejecutar su contrato conforme al Sistema Integrado de Gestión y Autocontrol – SIGA del SENA, el cual se encuentra documentado en la plataforma </w:t>
      </w:r>
      <w:proofErr w:type="spellStart"/>
      <w:r w:rsidRPr="00215218">
        <w:rPr>
          <w:rFonts w:eastAsia="Times New Roman" w:cs="Calibri"/>
          <w:bCs/>
          <w:lang w:val="es-ES" w:eastAsia="es-ES"/>
        </w:rPr>
        <w:t>CompromISO</w:t>
      </w:r>
      <w:proofErr w:type="spellEnd"/>
      <w:r w:rsidRPr="00215218">
        <w:rPr>
          <w:rFonts w:eastAsia="Times New Roman" w:cs="Calibri"/>
          <w:bCs/>
          <w:lang w:val="es-ES" w:eastAsia="es-ES"/>
        </w:rPr>
        <w:t>.</w:t>
      </w:r>
    </w:p>
    <w:p w14:paraId="5EA00C75"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22.</w:t>
      </w:r>
      <w:r>
        <w:rPr>
          <w:rFonts w:eastAsia="Times New Roman" w:cs="Calibri"/>
          <w:bCs/>
          <w:lang w:val="es-ES" w:eastAsia="es-ES"/>
        </w:rPr>
        <w:t xml:space="preserve"> </w:t>
      </w:r>
      <w:r w:rsidRPr="00215218">
        <w:rPr>
          <w:rFonts w:eastAsia="Times New Roman" w:cs="Calibri"/>
          <w:bCs/>
          <w:lang w:val="es-ES" w:eastAsia="es-ES"/>
        </w:rPr>
        <w:t xml:space="preserve">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p>
    <w:p w14:paraId="3D0ACEAE"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23.</w:t>
      </w:r>
      <w:r>
        <w:rPr>
          <w:rFonts w:eastAsia="Times New Roman" w:cs="Calibri"/>
          <w:bCs/>
          <w:lang w:val="es-ES" w:eastAsia="es-ES"/>
        </w:rPr>
        <w:t xml:space="preserve"> </w:t>
      </w:r>
      <w:r w:rsidRPr="00215218">
        <w:rPr>
          <w:rFonts w:eastAsia="Times New Roman" w:cs="Calibri"/>
          <w:bCs/>
          <w:lang w:val="es-ES" w:eastAsia="es-ES"/>
        </w:rPr>
        <w:t xml:space="preserve">El contratista debe cumplir con las normas del Sistema General de Riesgos laborales, en especial, las siguientes: </w:t>
      </w:r>
    </w:p>
    <w:p w14:paraId="62A7AB72"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24.</w:t>
      </w:r>
      <w:r>
        <w:rPr>
          <w:rFonts w:eastAsia="Times New Roman" w:cs="Calibri"/>
          <w:bCs/>
          <w:lang w:val="es-ES" w:eastAsia="es-ES"/>
        </w:rPr>
        <w:t xml:space="preserve"> </w:t>
      </w:r>
      <w:r w:rsidRPr="00215218">
        <w:rPr>
          <w:rFonts w:eastAsia="Times New Roman" w:cs="Calibri"/>
          <w:bCs/>
          <w:lang w:val="es-ES" w:eastAsia="es-ES"/>
        </w:rPr>
        <w:t xml:space="preserve">Procurar el cuidado integral de su salud. </w:t>
      </w:r>
    </w:p>
    <w:p w14:paraId="55692422"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25.</w:t>
      </w:r>
      <w:r>
        <w:rPr>
          <w:rFonts w:eastAsia="Times New Roman" w:cs="Calibri"/>
          <w:bCs/>
          <w:lang w:val="es-ES" w:eastAsia="es-ES"/>
        </w:rPr>
        <w:t xml:space="preserve"> </w:t>
      </w:r>
      <w:r w:rsidRPr="00215218">
        <w:rPr>
          <w:rFonts w:eastAsia="Times New Roman" w:cs="Calibri"/>
          <w:bCs/>
          <w:lang w:val="es-ES" w:eastAsia="es-ES"/>
        </w:rPr>
        <w:t xml:space="preserve">Contar con los elementos de protección personal necesaria para ejecutar la actividad contratada, para lo cual asumirá su costo. </w:t>
      </w:r>
    </w:p>
    <w:p w14:paraId="3D9BFF86"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26.</w:t>
      </w:r>
      <w:r>
        <w:rPr>
          <w:rFonts w:eastAsia="Times New Roman" w:cs="Calibri"/>
          <w:bCs/>
          <w:lang w:val="es-ES" w:eastAsia="es-ES"/>
        </w:rPr>
        <w:t xml:space="preserve"> </w:t>
      </w:r>
      <w:r w:rsidRPr="00215218">
        <w:rPr>
          <w:rFonts w:eastAsia="Times New Roman" w:cs="Calibri"/>
          <w:bCs/>
          <w:lang w:val="es-ES" w:eastAsia="es-ES"/>
        </w:rPr>
        <w:t>Informar a los contratantes la ocurrencia de incidentes, accidentes de trabajo y enfermedades laborales.</w:t>
      </w:r>
    </w:p>
    <w:p w14:paraId="24A682FC"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27.</w:t>
      </w:r>
      <w:r>
        <w:rPr>
          <w:rFonts w:eastAsia="Times New Roman" w:cs="Calibri"/>
          <w:bCs/>
          <w:lang w:val="es-ES" w:eastAsia="es-ES"/>
        </w:rPr>
        <w:t xml:space="preserve"> </w:t>
      </w:r>
      <w:r w:rsidRPr="00215218">
        <w:rPr>
          <w:rFonts w:eastAsia="Times New Roman" w:cs="Calibri"/>
          <w:bCs/>
          <w:lang w:val="es-ES" w:eastAsia="es-ES"/>
        </w:rPr>
        <w:t>Participar en las actividades de Prevención y Promoción Organizadas por los contratantes, los comités Paritarios de Seguridad Salud en el trabajo o vigías ocupacionales o la administradora de Riesgos Laborales.</w:t>
      </w:r>
    </w:p>
    <w:p w14:paraId="22FBC614"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28.</w:t>
      </w:r>
      <w:r>
        <w:rPr>
          <w:rFonts w:eastAsia="Times New Roman" w:cs="Calibri"/>
          <w:bCs/>
          <w:lang w:val="es-ES" w:eastAsia="es-ES"/>
        </w:rPr>
        <w:t xml:space="preserve"> </w:t>
      </w:r>
      <w:r w:rsidRPr="00215218">
        <w:rPr>
          <w:rFonts w:eastAsia="Times New Roman" w:cs="Calibri"/>
          <w:bCs/>
          <w:lang w:val="es-ES" w:eastAsia="es-ES"/>
        </w:rPr>
        <w:t xml:space="preserve">Cumplir las normas, reglamento e instrucciones del Sistema de Gestión de la seguridad y Salud en el Trabajo SG-SST – </w:t>
      </w:r>
    </w:p>
    <w:p w14:paraId="2FEAC083"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29.</w:t>
      </w:r>
      <w:r>
        <w:rPr>
          <w:rFonts w:eastAsia="Times New Roman" w:cs="Calibri"/>
          <w:bCs/>
          <w:lang w:val="es-ES" w:eastAsia="es-ES"/>
        </w:rPr>
        <w:t xml:space="preserve"> </w:t>
      </w:r>
      <w:r w:rsidRPr="00215218">
        <w:rPr>
          <w:rFonts w:eastAsia="Times New Roman" w:cs="Calibri"/>
          <w:bCs/>
          <w:lang w:val="es-ES" w:eastAsia="es-ES"/>
        </w:rPr>
        <w:t>Informar oportunamente a los contratantes toda la novedad derivada del contrato.</w:t>
      </w:r>
    </w:p>
    <w:p w14:paraId="5BE833DC" w14:textId="77777777" w:rsidR="00A41B33" w:rsidRPr="00215218"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30.</w:t>
      </w:r>
      <w:r>
        <w:rPr>
          <w:rFonts w:eastAsia="Times New Roman" w:cs="Calibri"/>
          <w:bCs/>
          <w:lang w:val="es-ES" w:eastAsia="es-ES"/>
        </w:rPr>
        <w:t xml:space="preserve"> </w:t>
      </w:r>
      <w:r w:rsidRPr="00215218">
        <w:rPr>
          <w:rFonts w:eastAsia="Times New Roman" w:cs="Calibri"/>
          <w:bCs/>
          <w:lang w:val="es-ES" w:eastAsia="es-ES"/>
        </w:rPr>
        <w:t>Las demás que sean necesarias para el cabal cumplimiento del objeto contractual.</w:t>
      </w:r>
    </w:p>
    <w:p w14:paraId="761A69B1" w14:textId="77777777" w:rsidR="00A41B33" w:rsidRDefault="00A41B33" w:rsidP="00A41B33">
      <w:pPr>
        <w:spacing w:after="0" w:line="240" w:lineRule="atLeast"/>
        <w:jc w:val="both"/>
        <w:rPr>
          <w:rFonts w:eastAsia="Times New Roman" w:cs="Calibri"/>
          <w:bCs/>
          <w:lang w:val="es-ES" w:eastAsia="es-ES"/>
        </w:rPr>
      </w:pPr>
    </w:p>
    <w:p w14:paraId="6E55A548" w14:textId="77777777" w:rsidR="00A41B33"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 xml:space="preserve">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w:t>
      </w:r>
    </w:p>
    <w:p w14:paraId="66B2B044" w14:textId="77777777" w:rsidR="00A41B33" w:rsidRPr="00215218" w:rsidRDefault="00A41B33" w:rsidP="00A41B33">
      <w:pPr>
        <w:spacing w:after="0" w:line="240" w:lineRule="atLeast"/>
        <w:jc w:val="both"/>
        <w:rPr>
          <w:rFonts w:eastAsia="Times New Roman" w:cs="Calibri"/>
          <w:bCs/>
          <w:lang w:val="es-ES" w:eastAsia="es-ES"/>
        </w:rPr>
      </w:pPr>
    </w:p>
    <w:p w14:paraId="70211D4E" w14:textId="77777777" w:rsidR="00A41B33"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PÁRAGRAFO SEGUNDO: El contratista se obliga a legalizar los gastos de desplazamiento causados en las órdenes de viaje, dentro de los 5 días siguientes a su finalización.</w:t>
      </w:r>
    </w:p>
    <w:p w14:paraId="416E3C29" w14:textId="77777777" w:rsidR="00A41B33" w:rsidRPr="00215218" w:rsidRDefault="00A41B33" w:rsidP="00A41B33">
      <w:pPr>
        <w:spacing w:after="0" w:line="240" w:lineRule="atLeast"/>
        <w:jc w:val="both"/>
        <w:rPr>
          <w:rFonts w:eastAsia="Times New Roman" w:cs="Calibri"/>
          <w:bCs/>
          <w:lang w:val="es-ES" w:eastAsia="es-ES"/>
        </w:rPr>
      </w:pPr>
    </w:p>
    <w:p w14:paraId="3D06D06E" w14:textId="77777777" w:rsidR="00A41B33"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PARAGRAFO TERCERO: 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p>
    <w:p w14:paraId="4976D624" w14:textId="77777777" w:rsidR="00A41B33" w:rsidRPr="00215218" w:rsidRDefault="00A41B33" w:rsidP="00A41B33">
      <w:pPr>
        <w:spacing w:after="0" w:line="240" w:lineRule="atLeast"/>
        <w:jc w:val="both"/>
        <w:rPr>
          <w:rFonts w:eastAsia="Times New Roman" w:cs="Calibri"/>
          <w:bCs/>
          <w:lang w:val="es-ES" w:eastAsia="es-ES"/>
        </w:rPr>
      </w:pPr>
    </w:p>
    <w:p w14:paraId="6F01F62C" w14:textId="77777777" w:rsidR="00A41B33" w:rsidRDefault="00A41B33" w:rsidP="00A41B33">
      <w:pPr>
        <w:spacing w:after="0" w:line="240" w:lineRule="atLeast"/>
        <w:jc w:val="both"/>
        <w:rPr>
          <w:rFonts w:eastAsia="Times New Roman" w:cs="Calibri"/>
          <w:bCs/>
          <w:lang w:val="es-ES" w:eastAsia="es-ES"/>
        </w:rPr>
      </w:pPr>
      <w:r w:rsidRPr="00215218">
        <w:rPr>
          <w:rFonts w:eastAsia="Times New Roman" w:cs="Calibri"/>
          <w:bCs/>
          <w:lang w:val="es-ES" w:eastAsia="es-ES"/>
        </w:rPr>
        <w:t xml:space="preserve">PARAGRAFO CUARTO: Con la suscripción de este contrato, el SENA queda autorizado expresamente por el (la) Contratista para realizar cualquier notificación al correo electrónico. </w:t>
      </w:r>
    </w:p>
    <w:p w14:paraId="394DE0AF" w14:textId="77777777" w:rsidR="00A41B33" w:rsidRPr="00215218" w:rsidRDefault="00A41B33" w:rsidP="00A41B33">
      <w:pPr>
        <w:spacing w:after="0" w:line="240" w:lineRule="atLeast"/>
        <w:jc w:val="both"/>
        <w:rPr>
          <w:rFonts w:eastAsia="Times New Roman" w:cs="Calibri"/>
          <w:bCs/>
          <w:lang w:val="es-ES" w:eastAsia="es-ES"/>
        </w:rPr>
      </w:pPr>
    </w:p>
    <w:p w14:paraId="78A656DD" w14:textId="7BB16639" w:rsidR="005C4C92" w:rsidRPr="007E2FD2" w:rsidRDefault="00A41B33" w:rsidP="00A41B33">
      <w:pPr>
        <w:spacing w:after="0" w:line="240" w:lineRule="atLeast"/>
        <w:jc w:val="both"/>
        <w:rPr>
          <w:rFonts w:ascii="Arial" w:eastAsia="Times New Roman" w:hAnsi="Arial" w:cs="Arial"/>
          <w:bCs/>
          <w:lang w:val="es-ES" w:eastAsia="es-ES"/>
        </w:rPr>
      </w:pPr>
      <w:r w:rsidRPr="00215218">
        <w:rPr>
          <w:rFonts w:eastAsia="Times New Roman" w:cs="Calibri"/>
          <w:bCs/>
          <w:lang w:val="es-ES" w:eastAsia="es-ES"/>
        </w:rPr>
        <w:t>PARAGRAFO QUINTO: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w:t>
      </w:r>
    </w:p>
    <w:p w14:paraId="205F51DA" w14:textId="77777777" w:rsidR="005C4C92" w:rsidRDefault="005C4C92" w:rsidP="005C4C92">
      <w:pPr>
        <w:spacing w:after="0" w:line="240" w:lineRule="atLeast"/>
        <w:jc w:val="both"/>
        <w:rPr>
          <w:rFonts w:ascii="Arial" w:eastAsia="Times New Roman" w:hAnsi="Arial" w:cs="Arial"/>
          <w:bCs/>
          <w:lang w:val="es-ES" w:eastAsia="es-ES"/>
        </w:rPr>
      </w:pPr>
    </w:p>
    <w:p w14:paraId="03D3CB86" w14:textId="3FEF12F1" w:rsidR="005C4C92" w:rsidRPr="007E2FD2" w:rsidRDefault="005C4C92" w:rsidP="005C4C92">
      <w:pPr>
        <w:spacing w:line="240" w:lineRule="atLeast"/>
        <w:jc w:val="both"/>
        <w:rPr>
          <w:rFonts w:ascii="Arial" w:eastAsia="Times New Roman" w:hAnsi="Arial" w:cs="Arial"/>
          <w:b/>
          <w:lang w:val="es-ES" w:eastAsia="es-ES"/>
        </w:rPr>
      </w:pPr>
      <w:r w:rsidRPr="007E2FD2">
        <w:rPr>
          <w:rFonts w:ascii="Arial" w:eastAsia="Times New Roman" w:hAnsi="Arial" w:cs="Arial"/>
          <w:b/>
          <w:lang w:val="es-ES" w:eastAsia="es-ES"/>
        </w:rPr>
        <w:t>2.</w:t>
      </w:r>
      <w:r>
        <w:rPr>
          <w:rFonts w:ascii="Arial" w:eastAsia="Times New Roman" w:hAnsi="Arial" w:cs="Arial"/>
          <w:b/>
          <w:lang w:val="es-ES" w:eastAsia="es-ES"/>
        </w:rPr>
        <w:t>3</w:t>
      </w:r>
      <w:r w:rsidRPr="007E2FD2">
        <w:rPr>
          <w:rFonts w:ascii="Arial" w:eastAsia="Times New Roman" w:hAnsi="Arial" w:cs="Arial"/>
          <w:b/>
          <w:lang w:val="es-ES" w:eastAsia="es-ES"/>
        </w:rPr>
        <w:t>. Obligaciones del SENA</w:t>
      </w:r>
      <w:r>
        <w:rPr>
          <w:rFonts w:ascii="Arial" w:eastAsia="Times New Roman" w:hAnsi="Arial" w:cs="Arial"/>
          <w:b/>
          <w:lang w:val="es-ES" w:eastAsia="es-ES"/>
        </w:rPr>
        <w:t>:</w:t>
      </w:r>
    </w:p>
    <w:p w14:paraId="6F33976A" w14:textId="77777777" w:rsidR="005C4C92" w:rsidRPr="00BC01B2" w:rsidRDefault="005C4C92" w:rsidP="005C4C92">
      <w:pPr>
        <w:spacing w:after="0" w:line="240" w:lineRule="atLeast"/>
        <w:jc w:val="both"/>
        <w:rPr>
          <w:rFonts w:ascii="Arial" w:eastAsia="Times New Roman" w:hAnsi="Arial" w:cs="Arial"/>
          <w:bCs/>
          <w:lang w:val="es-ES" w:eastAsia="es-ES"/>
        </w:rPr>
      </w:pPr>
      <w:r w:rsidRPr="007E2FD2">
        <w:rPr>
          <w:rFonts w:ascii="Arial" w:eastAsia="Times New Roman" w:hAnsi="Arial" w:cs="Arial"/>
          <w:bCs/>
          <w:lang w:val="es-ES" w:eastAsia="es-ES"/>
        </w:rPr>
        <w:t>Además de las obligaciones consagradas en la Ley 80 de 1993 y 1150 de 2007, así como las que se deriven del Decreto</w:t>
      </w:r>
      <w:r>
        <w:rPr>
          <w:rFonts w:ascii="Arial" w:eastAsia="Times New Roman" w:hAnsi="Arial" w:cs="Arial"/>
          <w:bCs/>
          <w:lang w:val="es-ES" w:eastAsia="es-ES"/>
        </w:rPr>
        <w:t xml:space="preserve"> </w:t>
      </w:r>
      <w:r w:rsidRPr="007E2FD2">
        <w:rPr>
          <w:rFonts w:ascii="Arial" w:eastAsia="Times New Roman" w:hAnsi="Arial" w:cs="Arial"/>
          <w:bCs/>
          <w:lang w:val="es-ES" w:eastAsia="es-ES"/>
        </w:rPr>
        <w:t>1082 de 2015 y las demás normas que regulen la materia, el SENA se obliga a: 1. Verificar previo a la suscripción del</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contrato (Electrónico o físico) los documentos requeridos para la contratación. 2. Pagar los honorarios en la forma</w:t>
      </w:r>
      <w:r>
        <w:rPr>
          <w:rFonts w:ascii="Arial" w:eastAsia="Times New Roman" w:hAnsi="Arial" w:cs="Arial"/>
          <w:bCs/>
          <w:lang w:val="es-ES" w:eastAsia="es-ES"/>
        </w:rPr>
        <w:t xml:space="preserve"> </w:t>
      </w:r>
      <w:r w:rsidRPr="007E2FD2">
        <w:rPr>
          <w:rFonts w:ascii="Arial" w:eastAsia="Times New Roman" w:hAnsi="Arial" w:cs="Arial"/>
          <w:bCs/>
          <w:lang w:val="es-ES" w:eastAsia="es-ES"/>
        </w:rPr>
        <w:t>estipulada en este contrato. 3. Prestar la mayor colaboración necesaria para la correcta ejecución del objeto</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contratado. 4. Poner a disposición la información y/o documentación que se requiera para la cabal ejecución del</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contrato. 5. Socializar los lineamientos del Subsistema de Gestión de Seguridad y Salud en el Trabajo. 6. Cumplir las</w:t>
      </w:r>
      <w:r>
        <w:rPr>
          <w:rFonts w:ascii="Arial" w:eastAsia="Times New Roman" w:hAnsi="Arial" w:cs="Arial"/>
          <w:bCs/>
          <w:lang w:val="es-ES" w:eastAsia="es-ES"/>
        </w:rPr>
        <w:t xml:space="preserve"> </w:t>
      </w:r>
      <w:r w:rsidRPr="007E2FD2">
        <w:rPr>
          <w:rFonts w:ascii="Arial" w:eastAsia="Times New Roman" w:hAnsi="Arial" w:cs="Arial"/>
          <w:bCs/>
          <w:lang w:val="es-ES" w:eastAsia="es-ES"/>
        </w:rPr>
        <w:t>obligaciones establecidas en el artículo 2.2.4.2.2.15 del Decreto 1072 de 2015.</w:t>
      </w:r>
    </w:p>
    <w:p w14:paraId="595FF28C" w14:textId="77777777" w:rsidR="005C4C92" w:rsidRDefault="005C4C92" w:rsidP="005C4C92">
      <w:pPr>
        <w:spacing w:after="0" w:line="240" w:lineRule="atLeast"/>
        <w:jc w:val="both"/>
        <w:rPr>
          <w:rFonts w:ascii="Arial" w:eastAsia="Times New Roman" w:hAnsi="Arial" w:cs="Arial"/>
          <w:i/>
          <w:color w:val="000000"/>
          <w:lang w:val="es-ES" w:eastAsia="es-CO"/>
        </w:rPr>
      </w:pPr>
    </w:p>
    <w:p w14:paraId="070531F8" w14:textId="77777777" w:rsidR="005C4C92" w:rsidRPr="00EB3B13" w:rsidRDefault="005C4C92" w:rsidP="005C4C92">
      <w:pPr>
        <w:spacing w:after="0" w:line="240" w:lineRule="atLeast"/>
        <w:jc w:val="both"/>
        <w:rPr>
          <w:rFonts w:ascii="Arial" w:eastAsia="Times New Roman" w:hAnsi="Arial" w:cs="Arial"/>
          <w:b/>
          <w:lang w:val="es-ES" w:eastAsia="es-ES"/>
        </w:rPr>
      </w:pPr>
    </w:p>
    <w:p w14:paraId="7F251B8E" w14:textId="77777777" w:rsidR="001E45F9" w:rsidRPr="00EB3B13" w:rsidRDefault="001E45F9" w:rsidP="001E45F9">
      <w:pPr>
        <w:spacing w:after="0" w:line="240" w:lineRule="atLeast"/>
        <w:jc w:val="both"/>
        <w:rPr>
          <w:rFonts w:ascii="Arial" w:eastAsia="Times New Roman" w:hAnsi="Arial" w:cs="Arial"/>
          <w:color w:val="000000"/>
          <w:lang w:eastAsia="es-CO"/>
        </w:rPr>
      </w:pPr>
      <w:r w:rsidRPr="00EB3B13">
        <w:rPr>
          <w:rFonts w:ascii="Arial" w:eastAsia="Times New Roman" w:hAnsi="Arial" w:cs="Arial"/>
          <w:b/>
          <w:lang w:val="es-ES" w:eastAsia="es-ES"/>
        </w:rPr>
        <w:t>3. Identificación del Contrato a Celebrar:</w:t>
      </w:r>
      <w:r w:rsidRPr="00EB3B13">
        <w:rPr>
          <w:rFonts w:ascii="Arial" w:eastAsia="Times New Roman" w:hAnsi="Arial" w:cs="Arial"/>
          <w:color w:val="000000"/>
          <w:lang w:eastAsia="es-CO"/>
        </w:rPr>
        <w:t xml:space="preserve"> </w:t>
      </w:r>
    </w:p>
    <w:p w14:paraId="4D9F20AE" w14:textId="77777777" w:rsidR="001E45F9" w:rsidRPr="00EB3B13" w:rsidRDefault="001E45F9" w:rsidP="001E45F9">
      <w:pPr>
        <w:spacing w:after="0" w:line="240" w:lineRule="atLeast"/>
        <w:jc w:val="both"/>
        <w:rPr>
          <w:rFonts w:ascii="Arial" w:eastAsia="Times New Roman" w:hAnsi="Arial" w:cs="Arial"/>
          <w:lang w:val="es-ES" w:eastAsia="es-ES"/>
        </w:rPr>
      </w:pPr>
    </w:p>
    <w:p w14:paraId="6CB5840E" w14:textId="2155EF50" w:rsidR="001E45F9" w:rsidRPr="00EB3B13" w:rsidRDefault="001E45F9" w:rsidP="001E45F9">
      <w:pPr>
        <w:spacing w:after="0" w:line="240" w:lineRule="atLeast"/>
        <w:jc w:val="both"/>
        <w:rPr>
          <w:rFonts w:ascii="Arial" w:eastAsia="Times New Roman" w:hAnsi="Arial" w:cs="Arial"/>
          <w:color w:val="000000"/>
          <w:lang w:eastAsia="es-CO"/>
        </w:rPr>
      </w:pPr>
      <w:r w:rsidRPr="00EB3B13">
        <w:rPr>
          <w:rFonts w:ascii="Arial" w:eastAsia="Times New Roman" w:hAnsi="Arial" w:cs="Arial"/>
          <w:lang w:val="es-ES" w:eastAsia="es-ES"/>
        </w:rPr>
        <w:t xml:space="preserve">El contrato a suscribir es de </w:t>
      </w:r>
      <w:r w:rsidR="66489423" w:rsidRPr="00EB3B13">
        <w:rPr>
          <w:rFonts w:ascii="Arial" w:eastAsia="Times New Roman" w:hAnsi="Arial" w:cs="Arial"/>
          <w:lang w:val="es-ES" w:eastAsia="es-ES"/>
        </w:rPr>
        <w:t>p</w:t>
      </w:r>
      <w:r w:rsidRPr="00EB3B13">
        <w:rPr>
          <w:rFonts w:ascii="Arial" w:eastAsia="Times New Roman" w:hAnsi="Arial" w:cs="Arial"/>
          <w:lang w:val="es-ES" w:eastAsia="es-ES"/>
        </w:rPr>
        <w:t xml:space="preserve">restación de </w:t>
      </w:r>
      <w:r w:rsidR="24287033" w:rsidRPr="00EB3B13">
        <w:rPr>
          <w:rFonts w:ascii="Arial" w:eastAsia="Times New Roman" w:hAnsi="Arial" w:cs="Arial"/>
          <w:lang w:val="es-ES" w:eastAsia="es-ES"/>
        </w:rPr>
        <w:t>s</w:t>
      </w:r>
      <w:r w:rsidRPr="00EB3B13">
        <w:rPr>
          <w:rFonts w:ascii="Arial" w:eastAsia="Times New Roman" w:hAnsi="Arial" w:cs="Arial"/>
          <w:lang w:val="es-ES" w:eastAsia="es-ES"/>
        </w:rPr>
        <w:t xml:space="preserve">ervicios </w:t>
      </w:r>
      <w:r w:rsidR="7E78AF14" w:rsidRPr="00EB3B13">
        <w:rPr>
          <w:rFonts w:ascii="Arial" w:eastAsia="Times New Roman" w:hAnsi="Arial" w:cs="Arial"/>
          <w:lang w:val="es-ES" w:eastAsia="es-ES"/>
        </w:rPr>
        <w:t>p</w:t>
      </w:r>
      <w:r w:rsidRPr="00EB3B13">
        <w:rPr>
          <w:rFonts w:ascii="Arial" w:eastAsia="Times New Roman" w:hAnsi="Arial" w:cs="Arial"/>
          <w:lang w:val="es-ES" w:eastAsia="es-ES"/>
        </w:rPr>
        <w:t>rofesionales y de apoyo a la gestión</w:t>
      </w:r>
      <w:r w:rsidR="00EB70B6">
        <w:rPr>
          <w:rFonts w:ascii="Arial" w:eastAsia="Times New Roman" w:hAnsi="Arial" w:cs="Arial"/>
          <w:lang w:val="es-ES" w:eastAsia="es-ES"/>
        </w:rPr>
        <w:t xml:space="preserve"> </w:t>
      </w:r>
      <w:r w:rsidR="00EB70B6" w:rsidRPr="00903BD1">
        <w:rPr>
          <w:rFonts w:ascii="Arial" w:eastAsia="Times New Roman" w:hAnsi="Arial" w:cs="Arial"/>
          <w:lang w:val="es-ES" w:eastAsia="es-ES"/>
        </w:rPr>
        <w:t>teniendo en cuenta</w:t>
      </w:r>
      <w:r w:rsidRPr="00EB3B13">
        <w:rPr>
          <w:rFonts w:ascii="Arial" w:eastAsia="Times New Roman" w:hAnsi="Arial" w:cs="Arial"/>
          <w:lang w:val="es-ES" w:eastAsia="es-ES"/>
        </w:rPr>
        <w:t xml:space="preserve"> los artículos 32 – numeral 3 de la Ley 80 de 1993, 2 – literal h) del numeral 4 de la Ley 1150 de 2007 y el artículo 2.2.1.2.1.4.9 del Decreto 1082 de 2015.</w:t>
      </w:r>
    </w:p>
    <w:p w14:paraId="0A980CEB" w14:textId="77777777" w:rsidR="001E45F9" w:rsidRPr="00EB3B13" w:rsidRDefault="001E45F9" w:rsidP="001E45F9">
      <w:pPr>
        <w:spacing w:after="0" w:line="240" w:lineRule="atLeast"/>
        <w:jc w:val="both"/>
        <w:rPr>
          <w:rFonts w:ascii="Arial" w:eastAsia="Times New Roman" w:hAnsi="Arial" w:cs="Arial"/>
          <w:lang w:val="es-ES" w:eastAsia="es-ES"/>
        </w:rPr>
      </w:pPr>
    </w:p>
    <w:p w14:paraId="0634425B" w14:textId="77777777" w:rsidR="001E45F9" w:rsidRPr="00EB3B13" w:rsidRDefault="001E45F9" w:rsidP="001E45F9">
      <w:pPr>
        <w:spacing w:after="0" w:line="240" w:lineRule="atLeast"/>
        <w:jc w:val="both"/>
        <w:rPr>
          <w:rFonts w:ascii="Arial" w:eastAsia="Times New Roman" w:hAnsi="Arial" w:cs="Arial"/>
          <w:lang w:val="es-ES" w:eastAsia="es-ES"/>
        </w:rPr>
      </w:pPr>
      <w:r w:rsidRPr="00EB3B13">
        <w:rPr>
          <w:rFonts w:ascii="Arial" w:eastAsia="Times New Roman" w:hAnsi="Arial" w:cs="Arial"/>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EB3B13" w:rsidRDefault="001E45F9" w:rsidP="001E45F9">
      <w:pPr>
        <w:spacing w:after="0" w:line="240" w:lineRule="atLeast"/>
        <w:jc w:val="both"/>
        <w:rPr>
          <w:rFonts w:ascii="Arial" w:eastAsia="Times New Roman" w:hAnsi="Arial" w:cs="Arial"/>
          <w:color w:val="000000"/>
          <w:lang w:eastAsia="es-CO"/>
        </w:rPr>
      </w:pPr>
    </w:p>
    <w:p w14:paraId="0D9490D1" w14:textId="28545872" w:rsidR="001E45F9" w:rsidRPr="00EB3B13" w:rsidRDefault="001E45F9" w:rsidP="001E45F9">
      <w:pPr>
        <w:widowControl w:val="0"/>
        <w:autoSpaceDE w:val="0"/>
        <w:autoSpaceDN w:val="0"/>
        <w:adjustRightInd w:val="0"/>
        <w:spacing w:after="0" w:line="240" w:lineRule="atLeast"/>
        <w:ind w:left="23"/>
        <w:jc w:val="both"/>
        <w:rPr>
          <w:rFonts w:ascii="Arial" w:eastAsia="Times New Roman" w:hAnsi="Arial" w:cs="Arial"/>
          <w:b/>
          <w:color w:val="000000"/>
          <w:lang w:eastAsia="es-CO"/>
        </w:rPr>
      </w:pPr>
      <w:r w:rsidRPr="00EB3B13">
        <w:rPr>
          <w:rFonts w:ascii="Arial" w:eastAsia="Times New Roman" w:hAnsi="Arial" w:cs="Arial"/>
          <w:b/>
          <w:color w:val="000000"/>
          <w:lang w:eastAsia="es-CO"/>
        </w:rPr>
        <w:t>4. Competencias Técnicas y Personales</w:t>
      </w:r>
      <w:r w:rsidR="00E87C56">
        <w:rPr>
          <w:rFonts w:ascii="Arial" w:eastAsia="Times New Roman" w:hAnsi="Arial" w:cs="Arial"/>
          <w:b/>
          <w:color w:val="000000"/>
          <w:lang w:eastAsia="es-CO"/>
        </w:rPr>
        <w:t>:</w:t>
      </w:r>
      <w:r w:rsidRPr="00EB3B13">
        <w:rPr>
          <w:rFonts w:ascii="Arial" w:eastAsia="Times New Roman" w:hAnsi="Arial" w:cs="Arial"/>
          <w:b/>
          <w:color w:val="000000"/>
          <w:lang w:eastAsia="es-CO"/>
        </w:rPr>
        <w:t xml:space="preserve"> </w:t>
      </w:r>
    </w:p>
    <w:p w14:paraId="178459AD" w14:textId="77777777" w:rsidR="001E45F9" w:rsidRPr="00EB3B13" w:rsidRDefault="001E45F9" w:rsidP="001E45F9">
      <w:pPr>
        <w:widowControl w:val="0"/>
        <w:autoSpaceDE w:val="0"/>
        <w:autoSpaceDN w:val="0"/>
        <w:adjustRightInd w:val="0"/>
        <w:spacing w:after="0" w:line="240" w:lineRule="atLeast"/>
        <w:ind w:left="23"/>
        <w:jc w:val="both"/>
        <w:rPr>
          <w:rFonts w:ascii="Arial" w:eastAsia="Times New Roman" w:hAnsi="Arial" w:cs="Arial"/>
          <w:b/>
          <w:color w:val="000000"/>
          <w:lang w:eastAsia="es-CO"/>
        </w:rPr>
      </w:pPr>
    </w:p>
    <w:p w14:paraId="4B70FAB8" w14:textId="498AB456" w:rsidR="001E45F9" w:rsidRDefault="001E45F9" w:rsidP="001E45F9">
      <w:pPr>
        <w:spacing w:after="0" w:line="240" w:lineRule="atLeast"/>
        <w:contextualSpacing/>
        <w:jc w:val="both"/>
        <w:rPr>
          <w:rFonts w:ascii="Arial" w:hAnsi="Arial" w:cs="Arial"/>
          <w:color w:val="000000"/>
        </w:rPr>
      </w:pPr>
      <w:r w:rsidRPr="00EB3B13">
        <w:rPr>
          <w:rFonts w:ascii="Arial" w:hAnsi="Arial" w:cs="Arial"/>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69351B62" w14:textId="35687E21" w:rsidR="005C4C92" w:rsidRDefault="005C4C92" w:rsidP="001E45F9">
      <w:pPr>
        <w:spacing w:after="0" w:line="240" w:lineRule="atLeast"/>
        <w:contextualSpacing/>
        <w:jc w:val="both"/>
        <w:rPr>
          <w:rFonts w:ascii="Arial" w:hAnsi="Arial" w:cs="Arial"/>
          <w:color w:val="000000"/>
        </w:rPr>
      </w:pPr>
    </w:p>
    <w:p w14:paraId="77D75A96" w14:textId="77777777" w:rsidR="005C4C92" w:rsidRDefault="005C4C92" w:rsidP="005C4C92">
      <w:pPr>
        <w:spacing w:line="240" w:lineRule="atLeast"/>
        <w:contextualSpacing/>
        <w:jc w:val="both"/>
        <w:rPr>
          <w:rFonts w:ascii="Arial" w:hAnsi="Arial" w:cs="Arial"/>
          <w:b/>
          <w:color w:val="000000"/>
        </w:rPr>
      </w:pPr>
      <w:r>
        <w:rPr>
          <w:rFonts w:ascii="Arial" w:hAnsi="Arial" w:cs="Arial"/>
          <w:b/>
          <w:color w:val="000000"/>
        </w:rPr>
        <w:t xml:space="preserve">Capacidad: </w:t>
      </w:r>
    </w:p>
    <w:p w14:paraId="1BBB189E" w14:textId="77777777" w:rsidR="005C4C92" w:rsidRDefault="005C4C92" w:rsidP="005C4C92">
      <w:pPr>
        <w:spacing w:line="240" w:lineRule="atLeast"/>
        <w:contextualSpacing/>
        <w:jc w:val="both"/>
        <w:rPr>
          <w:rFonts w:ascii="Arial" w:hAnsi="Arial" w:cs="Arial"/>
          <w:b/>
          <w:color w:val="000000"/>
        </w:rPr>
      </w:pPr>
    </w:p>
    <w:p w14:paraId="73AC1D11"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Ejecutar el contrato con excelentes relaciones interpersonales, uso eficaz de las tecnologías de la información y de </w:t>
      </w:r>
      <w:proofErr w:type="spellStart"/>
      <w:r>
        <w:rPr>
          <w:rFonts w:ascii="Arial" w:hAnsi="Arial" w:cs="Arial"/>
          <w:color w:val="000000"/>
        </w:rPr>
        <w:t>Ia</w:t>
      </w:r>
      <w:proofErr w:type="spellEnd"/>
      <w:r>
        <w:rPr>
          <w:rFonts w:ascii="Arial" w:hAnsi="Arial" w:cs="Arial"/>
          <w:color w:val="000000"/>
        </w:rPr>
        <w:t xml:space="preserve"> comunicación, capacidad de trabajo en equipo y liderazgo, Interacción con las demás dependencias, áreas y programas del Centro, </w:t>
      </w:r>
      <w:proofErr w:type="gramStart"/>
      <w:r>
        <w:rPr>
          <w:rFonts w:ascii="Arial" w:hAnsi="Arial" w:cs="Arial"/>
          <w:color w:val="000000"/>
        </w:rPr>
        <w:t>Pro actividad</w:t>
      </w:r>
      <w:proofErr w:type="gramEnd"/>
      <w:r>
        <w:rPr>
          <w:rFonts w:ascii="Arial" w:hAnsi="Arial" w:cs="Arial"/>
          <w:color w:val="000000"/>
        </w:rPr>
        <w:t>, Solución de Conflictos, Servicio al Cliente, Habilidad, Disposición y Compromiso para el trabajo en equipo. Desarrollo de los Principios: Honestidad, Sinceridad, Compromiso y Amabilidad.</w:t>
      </w:r>
    </w:p>
    <w:p w14:paraId="2CE413CE" w14:textId="77777777" w:rsidR="005C4C92" w:rsidRDefault="005C4C92" w:rsidP="005C4C92">
      <w:pPr>
        <w:spacing w:line="240" w:lineRule="atLeast"/>
        <w:contextualSpacing/>
        <w:jc w:val="both"/>
        <w:rPr>
          <w:rFonts w:ascii="Arial" w:hAnsi="Arial" w:cs="Arial"/>
          <w:color w:val="000000"/>
        </w:rPr>
      </w:pPr>
    </w:p>
    <w:p w14:paraId="44D89EC7" w14:textId="77777777" w:rsidR="005C4C92" w:rsidRDefault="005C4C92" w:rsidP="005C4C92">
      <w:pPr>
        <w:spacing w:line="240" w:lineRule="atLeast"/>
        <w:contextualSpacing/>
        <w:jc w:val="both"/>
        <w:rPr>
          <w:rFonts w:ascii="Arial" w:hAnsi="Arial" w:cs="Arial"/>
          <w:b/>
          <w:color w:val="000000"/>
        </w:rPr>
      </w:pPr>
      <w:r>
        <w:rPr>
          <w:rFonts w:ascii="Arial" w:hAnsi="Arial" w:cs="Arial"/>
          <w:b/>
          <w:color w:val="000000"/>
        </w:rPr>
        <w:t xml:space="preserve">Competencias: </w:t>
      </w:r>
    </w:p>
    <w:p w14:paraId="45500312" w14:textId="77777777" w:rsidR="005C4C92" w:rsidRDefault="005C4C92" w:rsidP="005C4C92">
      <w:pPr>
        <w:spacing w:line="240" w:lineRule="atLeast"/>
        <w:contextualSpacing/>
        <w:jc w:val="both"/>
        <w:rPr>
          <w:rFonts w:ascii="Arial" w:hAnsi="Arial" w:cs="Arial"/>
          <w:b/>
          <w:color w:val="000000"/>
        </w:rPr>
      </w:pPr>
    </w:p>
    <w:p w14:paraId="2992AE05"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Formular, ejecutar y evaluar proyectos. </w:t>
      </w:r>
    </w:p>
    <w:p w14:paraId="7B2ABF8B"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Trabajar en equipo. </w:t>
      </w:r>
    </w:p>
    <w:p w14:paraId="32032D82"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Establecer procesos comunicativos asertivos. </w:t>
      </w:r>
    </w:p>
    <w:p w14:paraId="3EF5B15D"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Manejar herramientas informáticas asociadas al área objeto de la formación.</w:t>
      </w:r>
    </w:p>
    <w:p w14:paraId="484F3983"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225E3A2C"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val="es-ES" w:eastAsia="es-CO"/>
        </w:rPr>
      </w:pPr>
      <w:r w:rsidRPr="00EB3B13">
        <w:rPr>
          <w:rFonts w:ascii="Arial" w:eastAsia="Times New Roman" w:hAnsi="Arial" w:cs="Arial"/>
          <w:b/>
          <w:color w:val="000000"/>
          <w:lang w:eastAsia="es-CO"/>
        </w:rPr>
        <w:lastRenderedPageBreak/>
        <w:t>5.</w:t>
      </w:r>
      <w:r w:rsidRPr="00EB3B13">
        <w:rPr>
          <w:rFonts w:ascii="Arial" w:eastAsia="Times New Roman" w:hAnsi="Arial" w:cs="Arial"/>
          <w:color w:val="000000"/>
          <w:lang w:eastAsia="es-CO"/>
        </w:rPr>
        <w:t xml:space="preserve"> </w:t>
      </w:r>
      <w:r w:rsidRPr="00EB3B13">
        <w:rPr>
          <w:rFonts w:ascii="Arial" w:hAnsi="Arial" w:cs="Arial"/>
          <w:b/>
          <w:color w:val="000000"/>
        </w:rPr>
        <w:t>Dom</w:t>
      </w:r>
      <w:r w:rsidRPr="00EB3B13">
        <w:rPr>
          <w:rFonts w:ascii="Arial" w:eastAsia="Times New Roman" w:hAnsi="Arial" w:cs="Arial"/>
          <w:b/>
          <w:color w:val="000000"/>
          <w:lang w:eastAsia="es-CO"/>
        </w:rPr>
        <w:t>icilio</w:t>
      </w:r>
      <w:r w:rsidRPr="00EB3B13">
        <w:rPr>
          <w:rFonts w:ascii="Arial" w:eastAsia="Times New Roman" w:hAnsi="Arial" w:cs="Arial"/>
          <w:b/>
          <w:color w:val="000000"/>
          <w:lang w:val="es-ES" w:eastAsia="es-CO"/>
        </w:rPr>
        <w:t xml:space="preserve"> Contractual:</w:t>
      </w:r>
      <w:r w:rsidRPr="00EB3B13">
        <w:rPr>
          <w:rFonts w:ascii="Arial" w:eastAsia="Times New Roman" w:hAnsi="Arial" w:cs="Arial"/>
          <w:color w:val="000000"/>
          <w:lang w:val="es-ES" w:eastAsia="es-CO"/>
        </w:rPr>
        <w:t xml:space="preserve"> </w:t>
      </w:r>
    </w:p>
    <w:p w14:paraId="13EA6CD3"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val="es-ES" w:eastAsia="es-CO"/>
        </w:rPr>
      </w:pPr>
    </w:p>
    <w:p w14:paraId="3E32D034" w14:textId="77777777" w:rsidR="000423A8" w:rsidRPr="008A143E" w:rsidRDefault="000423A8" w:rsidP="000423A8">
      <w:pPr>
        <w:widowControl w:val="0"/>
        <w:autoSpaceDE w:val="0"/>
        <w:autoSpaceDN w:val="0"/>
        <w:adjustRightInd w:val="0"/>
        <w:spacing w:after="0" w:line="240" w:lineRule="atLeast"/>
        <w:ind w:left="23"/>
        <w:jc w:val="both"/>
        <w:rPr>
          <w:rFonts w:ascii="Arial" w:eastAsia="Times New Roman" w:hAnsi="Arial" w:cs="Arial"/>
          <w:color w:val="000000" w:themeColor="text1"/>
          <w:lang w:val="es-ES" w:eastAsia="es-CO"/>
        </w:rPr>
      </w:pPr>
      <w:r w:rsidRPr="008A143E">
        <w:rPr>
          <w:rFonts w:ascii="Arial" w:eastAsia="Times New Roman" w:hAnsi="Arial" w:cs="Arial"/>
          <w:color w:val="000000" w:themeColor="text1"/>
          <w:lang w:val="es-ES" w:eastAsia="es-CO"/>
        </w:rPr>
        <w:t xml:space="preserve">El domicilio contractual será la ciudad de </w:t>
      </w:r>
      <w:proofErr w:type="spellStart"/>
      <w:r w:rsidRPr="008A143E">
        <w:rPr>
          <w:rFonts w:ascii="Arial" w:eastAsia="Times New Roman" w:hAnsi="Arial" w:cs="Arial"/>
          <w:color w:val="000000" w:themeColor="text1"/>
          <w:lang w:val="es-ES" w:eastAsia="es-CO"/>
        </w:rPr>
        <w:t>Popayan</w:t>
      </w:r>
      <w:proofErr w:type="spellEnd"/>
      <w:r w:rsidRPr="008A143E">
        <w:rPr>
          <w:rFonts w:ascii="Arial" w:eastAsia="Times New Roman" w:hAnsi="Arial" w:cs="Arial"/>
          <w:color w:val="000000" w:themeColor="text1"/>
          <w:lang w:val="es-ES" w:eastAsia="es-CO"/>
        </w:rPr>
        <w:t xml:space="preserve"> – Cauca.</w:t>
      </w:r>
    </w:p>
    <w:p w14:paraId="5744D81B" w14:textId="0D4D2666" w:rsidR="001E45F9" w:rsidRDefault="000423A8" w:rsidP="000423A8">
      <w:pPr>
        <w:widowControl w:val="0"/>
        <w:autoSpaceDE w:val="0"/>
        <w:autoSpaceDN w:val="0"/>
        <w:adjustRightInd w:val="0"/>
        <w:spacing w:after="0" w:line="240" w:lineRule="atLeast"/>
        <w:ind w:left="23"/>
        <w:jc w:val="both"/>
        <w:rPr>
          <w:rFonts w:ascii="Arial" w:eastAsia="Times New Roman" w:hAnsi="Arial" w:cs="Arial"/>
          <w:color w:val="000000" w:themeColor="text1"/>
          <w:lang w:val="es-ES" w:eastAsia="es-CO"/>
        </w:rPr>
      </w:pPr>
      <w:r w:rsidRPr="008A143E">
        <w:rPr>
          <w:rFonts w:ascii="Arial" w:eastAsia="Times New Roman" w:hAnsi="Arial" w:cs="Arial"/>
          <w:color w:val="000000" w:themeColor="text1"/>
          <w:lang w:val="es-ES" w:eastAsia="es-CO"/>
        </w:rPr>
        <w:t xml:space="preserve">La ejecución del </w:t>
      </w:r>
      <w:proofErr w:type="gramStart"/>
      <w:r w:rsidRPr="008A143E">
        <w:rPr>
          <w:rFonts w:ascii="Arial" w:eastAsia="Times New Roman" w:hAnsi="Arial" w:cs="Arial"/>
          <w:color w:val="000000" w:themeColor="text1"/>
          <w:lang w:val="es-ES" w:eastAsia="es-CO"/>
        </w:rPr>
        <w:t>contrato,</w:t>
      </w:r>
      <w:proofErr w:type="gramEnd"/>
      <w:r w:rsidRPr="008A143E">
        <w:rPr>
          <w:rFonts w:ascii="Arial" w:eastAsia="Times New Roman" w:hAnsi="Arial" w:cs="Arial"/>
          <w:color w:val="000000" w:themeColor="text1"/>
          <w:lang w:val="es-ES" w:eastAsia="es-CO"/>
        </w:rPr>
        <w:t xml:space="preserve"> será en el Departamento del Cauca.</w:t>
      </w:r>
    </w:p>
    <w:p w14:paraId="63C6D8C4" w14:textId="77777777" w:rsidR="000423A8" w:rsidRPr="00EB3B13" w:rsidRDefault="000423A8" w:rsidP="000423A8">
      <w:pPr>
        <w:widowControl w:val="0"/>
        <w:autoSpaceDE w:val="0"/>
        <w:autoSpaceDN w:val="0"/>
        <w:adjustRightInd w:val="0"/>
        <w:spacing w:after="0" w:line="240" w:lineRule="atLeast"/>
        <w:ind w:left="23"/>
        <w:jc w:val="both"/>
        <w:rPr>
          <w:rFonts w:ascii="Arial" w:eastAsia="Times New Roman" w:hAnsi="Arial" w:cs="Arial"/>
          <w:b/>
          <w:color w:val="000000"/>
          <w:lang w:eastAsia="es-CO"/>
        </w:rPr>
      </w:pPr>
    </w:p>
    <w:p w14:paraId="0723787A"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b/>
          <w:color w:val="000000"/>
          <w:lang w:eastAsia="es-CO"/>
        </w:rPr>
        <w:t>6. Fundamentos jurídicos que soportan la modalidad de selección</w:t>
      </w:r>
      <w:r w:rsidRPr="00E87C56">
        <w:rPr>
          <w:rFonts w:ascii="Arial" w:eastAsia="Times New Roman" w:hAnsi="Arial" w:cs="Arial"/>
          <w:b/>
          <w:bCs/>
          <w:color w:val="000000"/>
          <w:lang w:eastAsia="es-CO"/>
        </w:rPr>
        <w:t>:</w:t>
      </w:r>
      <w:r w:rsidRPr="00EB3B13">
        <w:rPr>
          <w:rFonts w:ascii="Arial" w:eastAsia="Times New Roman" w:hAnsi="Arial" w:cs="Arial"/>
          <w:color w:val="000000"/>
          <w:lang w:eastAsia="es-CO"/>
        </w:rPr>
        <w:t xml:space="preserve"> </w:t>
      </w:r>
    </w:p>
    <w:p w14:paraId="76D18CAD"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600EB711"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EB3B13" w:rsidRDefault="001E45F9" w:rsidP="001E45F9">
      <w:pPr>
        <w:widowControl w:val="0"/>
        <w:autoSpaceDE w:val="0"/>
        <w:autoSpaceDN w:val="0"/>
        <w:adjustRightInd w:val="0"/>
        <w:spacing w:after="0" w:line="240" w:lineRule="atLeast"/>
        <w:ind w:left="284" w:hanging="284"/>
        <w:jc w:val="both"/>
        <w:rPr>
          <w:rFonts w:ascii="Arial" w:eastAsia="Times New Roman" w:hAnsi="Arial" w:cs="Arial"/>
          <w:color w:val="000000"/>
          <w:lang w:eastAsia="es-CO"/>
        </w:rPr>
      </w:pPr>
    </w:p>
    <w:p w14:paraId="0B919B32" w14:textId="25F7FC82" w:rsidR="001E45F9" w:rsidRPr="00EB3B13" w:rsidRDefault="001E45F9" w:rsidP="001E45F9">
      <w:pPr>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7. </w:t>
      </w:r>
      <w:r w:rsidR="00FA4372" w:rsidRPr="00EB3B13">
        <w:rPr>
          <w:rFonts w:ascii="Arial" w:eastAsia="Times New Roman" w:hAnsi="Arial" w:cs="Arial"/>
          <w:b/>
          <w:color w:val="000000"/>
          <w:lang w:eastAsia="es-CO"/>
        </w:rPr>
        <w:t>J</w:t>
      </w:r>
      <w:r w:rsidRPr="00EB3B13">
        <w:rPr>
          <w:rFonts w:ascii="Arial" w:eastAsia="Times New Roman" w:hAnsi="Arial" w:cs="Arial"/>
          <w:b/>
          <w:color w:val="000000"/>
          <w:lang w:eastAsia="es-CO"/>
        </w:rPr>
        <w:t>ustificación</w:t>
      </w:r>
      <w:r w:rsidR="00FA4372" w:rsidRPr="00EB3B13">
        <w:rPr>
          <w:rFonts w:ascii="Arial" w:eastAsia="Times New Roman" w:hAnsi="Arial" w:cs="Arial"/>
          <w:b/>
          <w:color w:val="000000"/>
          <w:lang w:eastAsia="es-CO"/>
        </w:rPr>
        <w:t xml:space="preserve"> </w:t>
      </w:r>
      <w:r w:rsidR="00E87C56">
        <w:rPr>
          <w:rFonts w:ascii="Arial" w:eastAsia="Times New Roman" w:hAnsi="Arial" w:cs="Arial"/>
          <w:b/>
          <w:color w:val="000000"/>
          <w:lang w:eastAsia="es-CO"/>
        </w:rPr>
        <w:t>v</w:t>
      </w:r>
      <w:r w:rsidR="00FA4372" w:rsidRPr="00EB3B13">
        <w:rPr>
          <w:rFonts w:ascii="Arial" w:eastAsia="Times New Roman" w:hAnsi="Arial" w:cs="Arial"/>
          <w:b/>
          <w:color w:val="000000"/>
          <w:lang w:eastAsia="es-CO"/>
        </w:rPr>
        <w:t>alor del contrato</w:t>
      </w:r>
      <w:r w:rsidRPr="00EB3B13">
        <w:rPr>
          <w:rFonts w:ascii="Arial" w:eastAsia="Times New Roman" w:hAnsi="Arial" w:cs="Arial"/>
          <w:b/>
          <w:color w:val="000000"/>
          <w:lang w:eastAsia="es-CO"/>
        </w:rPr>
        <w:t>:</w:t>
      </w:r>
      <w:r w:rsidRPr="00EB3B13">
        <w:rPr>
          <w:rFonts w:ascii="Arial" w:eastAsia="Times New Roman" w:hAnsi="Arial" w:cs="Arial"/>
          <w:color w:val="000000"/>
          <w:lang w:eastAsia="es-CO"/>
        </w:rPr>
        <w:t xml:space="preserve"> </w:t>
      </w:r>
    </w:p>
    <w:p w14:paraId="6BFB8A14" w14:textId="7AABF391" w:rsidR="001E45F9" w:rsidRPr="00EB3B13" w:rsidRDefault="008C190A" w:rsidP="00FA4372">
      <w:pPr>
        <w:widowControl w:val="0"/>
        <w:autoSpaceDE w:val="0"/>
        <w:autoSpaceDN w:val="0"/>
        <w:adjustRightInd w:val="0"/>
        <w:spacing w:after="0" w:line="240" w:lineRule="atLeast"/>
        <w:jc w:val="both"/>
        <w:rPr>
          <w:rFonts w:ascii="Arial" w:eastAsia="Times New Roman" w:hAnsi="Arial" w:cs="Arial"/>
          <w:color w:val="000000"/>
          <w:lang w:eastAsia="es-CO"/>
        </w:rPr>
      </w:pPr>
      <w:r w:rsidRPr="00EC2C5E">
        <w:rPr>
          <w:rFonts w:ascii="Arial" w:eastAsia="Times New Roman" w:hAnsi="Arial" w:cs="Arial"/>
          <w:color w:val="000000"/>
          <w:lang w:eastAsia="es-CO"/>
        </w:rPr>
        <w:t xml:space="preserve">Tomando como referente la Tabla de Honorarios por hora vigente y expedida por el S.E.N.A. y los valores asignados por contratista, se fija como valor total para el presente plan la suma de </w:t>
      </w:r>
      <w:r>
        <w:rPr>
          <w:rFonts w:ascii="Arial" w:eastAsia="Times New Roman" w:hAnsi="Arial" w:cs="Arial"/>
          <w:b/>
          <w:bCs/>
          <w:color w:val="000000"/>
          <w:lang w:eastAsia="es-CO"/>
        </w:rPr>
        <w:t xml:space="preserve">treinta y cinco millones trescientos sesenta y dos mil quinientos </w:t>
      </w:r>
      <w:r w:rsidRPr="00EC2C5E">
        <w:rPr>
          <w:rFonts w:ascii="Arial" w:eastAsia="Times New Roman" w:hAnsi="Arial" w:cs="Arial"/>
          <w:b/>
          <w:bCs/>
          <w:color w:val="000000"/>
          <w:lang w:eastAsia="es-CO"/>
        </w:rPr>
        <w:t>pesos ($</w:t>
      </w:r>
      <w:r w:rsidRPr="008C190A">
        <w:rPr>
          <w:rFonts w:ascii="Arial" w:eastAsia="Times New Roman" w:hAnsi="Arial" w:cs="Arial"/>
          <w:b/>
          <w:bCs/>
          <w:color w:val="000000" w:themeColor="text1"/>
          <w:lang w:eastAsia="es-CO"/>
        </w:rPr>
        <w:t>35.362.500</w:t>
      </w:r>
      <w:r w:rsidRPr="00EC2C5E">
        <w:rPr>
          <w:rFonts w:ascii="Arial" w:eastAsia="Times New Roman" w:hAnsi="Arial" w:cs="Arial"/>
          <w:b/>
          <w:bCs/>
          <w:color w:val="000000"/>
          <w:lang w:eastAsia="es-CO"/>
        </w:rPr>
        <w:t xml:space="preserve">) COP </w:t>
      </w:r>
      <w:r w:rsidRPr="00EC2C5E">
        <w:rPr>
          <w:rFonts w:ascii="Arial" w:eastAsia="Times New Roman" w:hAnsi="Arial" w:cs="Arial"/>
          <w:color w:val="000000"/>
          <w:lang w:eastAsia="es-CO"/>
        </w:rPr>
        <w:t>Incluido IVA, amparados con el presupuesto general del SENA para la vigencia 2022</w:t>
      </w:r>
      <w:r w:rsidR="00256732" w:rsidRPr="00EB3B13">
        <w:rPr>
          <w:rFonts w:ascii="Arial" w:eastAsia="Times New Roman" w:hAnsi="Arial" w:cs="Arial"/>
          <w:color w:val="000000"/>
          <w:lang w:eastAsia="es-CO"/>
        </w:rPr>
        <w:t xml:space="preserve">. </w:t>
      </w:r>
      <w:r w:rsidR="00FA4372" w:rsidRPr="00EB3B13">
        <w:rPr>
          <w:rFonts w:ascii="Arial" w:eastAsia="Times New Roman" w:hAnsi="Arial" w:cs="Arial"/>
          <w:color w:val="000000"/>
          <w:lang w:eastAsia="es-CO"/>
        </w:rPr>
        <w:t xml:space="preserve"> </w:t>
      </w:r>
    </w:p>
    <w:p w14:paraId="7F502502" w14:textId="77777777" w:rsidR="00FA4372" w:rsidRPr="00EB3B13" w:rsidRDefault="00FA4372" w:rsidP="00FA4372">
      <w:pPr>
        <w:widowControl w:val="0"/>
        <w:autoSpaceDE w:val="0"/>
        <w:autoSpaceDN w:val="0"/>
        <w:adjustRightInd w:val="0"/>
        <w:spacing w:after="0" w:line="240" w:lineRule="atLeast"/>
        <w:jc w:val="both"/>
        <w:rPr>
          <w:rFonts w:ascii="Arial" w:eastAsia="Times New Roman" w:hAnsi="Arial" w:cs="Arial"/>
          <w:color w:val="000000"/>
          <w:lang w:eastAsia="es-CO"/>
        </w:rPr>
      </w:pPr>
    </w:p>
    <w:p w14:paraId="4149BFDD"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 xml:space="preserve">Para poder adelantar </w:t>
      </w:r>
      <w:r w:rsidR="00B57D8B" w:rsidRPr="00EB3B13">
        <w:rPr>
          <w:rFonts w:ascii="Arial" w:eastAsia="Times New Roman" w:hAnsi="Arial" w:cs="Arial"/>
          <w:color w:val="000000"/>
          <w:lang w:eastAsia="es-CO"/>
        </w:rPr>
        <w:t>por parte d</w:t>
      </w:r>
      <w:r w:rsidRPr="00EB3B13">
        <w:rPr>
          <w:rFonts w:ascii="Arial" w:eastAsia="Times New Roman" w:hAnsi="Arial" w:cs="Arial"/>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03145116"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29526BBA" w14:textId="6C98F250"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8. Análisis de </w:t>
      </w:r>
      <w:r w:rsidR="00E87C56">
        <w:rPr>
          <w:rFonts w:ascii="Arial" w:eastAsia="Times New Roman" w:hAnsi="Arial" w:cs="Arial"/>
          <w:b/>
          <w:color w:val="000000"/>
          <w:lang w:eastAsia="es-CO"/>
        </w:rPr>
        <w:t>r</w:t>
      </w:r>
      <w:r w:rsidRPr="00EB3B13">
        <w:rPr>
          <w:rFonts w:ascii="Arial" w:eastAsia="Times New Roman" w:hAnsi="Arial" w:cs="Arial"/>
          <w:b/>
          <w:color w:val="000000"/>
          <w:lang w:eastAsia="es-CO"/>
        </w:rPr>
        <w:t xml:space="preserve">iesgos y forma de mitigarlos: </w:t>
      </w:r>
    </w:p>
    <w:p w14:paraId="59FB8A2C"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21F09E64" w14:textId="0C2A90E2" w:rsidR="001E45F9"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903BD1">
        <w:rPr>
          <w:rFonts w:ascii="Arial" w:eastAsia="Times New Roman" w:hAnsi="Arial" w:cs="Arial"/>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804F6C8" w14:textId="517C37D6" w:rsidR="000423A8" w:rsidRDefault="000423A8"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2576FD23" w14:textId="18AD1B2C" w:rsidR="000423A8" w:rsidRPr="00EB3B13" w:rsidRDefault="000423A8"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0423A8">
        <w:rPr>
          <w:rFonts w:ascii="Arial" w:eastAsia="Times New Roman" w:hAnsi="Arial" w:cs="Arial"/>
          <w:color w:val="000000"/>
          <w:lang w:eastAsia="es-CO"/>
        </w:rPr>
        <w:t>Se anexa: ANEXO MATRIZ DE RIESGO PSI AJUSTADO</w:t>
      </w:r>
    </w:p>
    <w:p w14:paraId="26F92517" w14:textId="77777777" w:rsidR="001E45F9" w:rsidRPr="00EB3B13" w:rsidRDefault="001E45F9" w:rsidP="001E45F9">
      <w:pPr>
        <w:widowControl w:val="0"/>
        <w:autoSpaceDE w:val="0"/>
        <w:autoSpaceDN w:val="0"/>
        <w:adjustRightInd w:val="0"/>
        <w:spacing w:after="0" w:line="240" w:lineRule="atLeast"/>
        <w:ind w:left="383"/>
        <w:jc w:val="both"/>
        <w:rPr>
          <w:rFonts w:ascii="Arial" w:eastAsia="Times New Roman" w:hAnsi="Arial" w:cs="Arial"/>
          <w:color w:val="000000"/>
          <w:lang w:eastAsia="es-CO"/>
        </w:rPr>
      </w:pPr>
    </w:p>
    <w:p w14:paraId="3F10B720" w14:textId="77777777" w:rsidR="001E45F9" w:rsidRPr="00EB3B13" w:rsidRDefault="001E45F9" w:rsidP="001E45F9">
      <w:pPr>
        <w:widowControl w:val="0"/>
        <w:autoSpaceDE w:val="0"/>
        <w:autoSpaceDN w:val="0"/>
        <w:adjustRightInd w:val="0"/>
        <w:spacing w:line="240" w:lineRule="atLeast"/>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9. Garantías que debe asumir el contratista: </w:t>
      </w:r>
    </w:p>
    <w:p w14:paraId="7F4E234F" w14:textId="099AC45B" w:rsidR="001E45F9" w:rsidRPr="00EB3B13" w:rsidRDefault="001E45F9" w:rsidP="001E45F9">
      <w:pPr>
        <w:widowControl w:val="0"/>
        <w:autoSpaceDE w:val="0"/>
        <w:autoSpaceDN w:val="0"/>
        <w:adjustRightInd w:val="0"/>
        <w:spacing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EB3B13">
        <w:rPr>
          <w:rFonts w:ascii="Arial" w:eastAsia="Times New Roman" w:hAnsi="Arial" w:cs="Arial"/>
          <w:color w:val="000000" w:themeColor="text1"/>
          <w:lang w:eastAsia="es-CO"/>
        </w:rPr>
        <w:t>límites</w:t>
      </w:r>
      <w:r w:rsidRPr="00EB3B13">
        <w:rPr>
          <w:rFonts w:ascii="Arial" w:eastAsia="Times New Roman" w:hAnsi="Arial" w:cs="Arial"/>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EB3B13" w:rsidRDefault="001E45F9" w:rsidP="001E45F9">
      <w:pPr>
        <w:widowControl w:val="0"/>
        <w:autoSpaceDE w:val="0"/>
        <w:autoSpaceDN w:val="0"/>
        <w:adjustRightInd w:val="0"/>
        <w:spacing w:line="240" w:lineRule="atLeast"/>
        <w:jc w:val="both"/>
        <w:rPr>
          <w:rFonts w:ascii="Arial" w:hAnsi="Arial" w:cs="Arial"/>
        </w:rPr>
      </w:pPr>
      <w:r w:rsidRPr="00EB3B13">
        <w:rPr>
          <w:rFonts w:ascii="Arial" w:hAnsi="Arial" w:cs="Arial"/>
          <w:b/>
        </w:rPr>
        <w:lastRenderedPageBreak/>
        <w:t>10. Supervisión:</w:t>
      </w:r>
      <w:r w:rsidRPr="00EB3B13">
        <w:rPr>
          <w:rFonts w:ascii="Arial" w:hAnsi="Arial" w:cs="Arial"/>
        </w:rPr>
        <w:t xml:space="preserve"> </w:t>
      </w:r>
    </w:p>
    <w:p w14:paraId="7BD4DA52" w14:textId="77777777" w:rsidR="001527EF" w:rsidRDefault="001527EF" w:rsidP="00716AF9">
      <w:pPr>
        <w:widowControl w:val="0"/>
        <w:autoSpaceDE w:val="0"/>
        <w:autoSpaceDN w:val="0"/>
        <w:adjustRightInd w:val="0"/>
        <w:spacing w:line="240" w:lineRule="atLeast"/>
        <w:jc w:val="both"/>
        <w:rPr>
          <w:rFonts w:ascii="Arial" w:eastAsia="Times New Roman" w:hAnsi="Arial" w:cs="Arial"/>
          <w:color w:val="000000" w:themeColor="text1"/>
          <w:lang w:eastAsia="es-CO"/>
        </w:rPr>
      </w:pPr>
      <w:r w:rsidRPr="005C4C92">
        <w:rPr>
          <w:rFonts w:ascii="Arial" w:eastAsia="Times New Roman" w:hAnsi="Arial" w:cs="Arial"/>
          <w:i/>
          <w:iCs/>
          <w:color w:val="000000" w:themeColor="text1"/>
          <w:lang w:eastAsia="es-CO"/>
        </w:rPr>
        <w:t xml:space="preserve">La supervisión </w:t>
      </w:r>
      <w:proofErr w:type="gramStart"/>
      <w:r w:rsidRPr="005C4C92">
        <w:rPr>
          <w:rFonts w:ascii="Arial" w:eastAsia="Times New Roman" w:hAnsi="Arial" w:cs="Arial"/>
          <w:i/>
          <w:iCs/>
          <w:color w:val="000000" w:themeColor="text1"/>
          <w:lang w:eastAsia="es-CO"/>
        </w:rPr>
        <w:t>de los contrato</w:t>
      </w:r>
      <w:proofErr w:type="gramEnd"/>
      <w:r w:rsidRPr="005C4C92">
        <w:rPr>
          <w:rFonts w:ascii="Arial" w:eastAsia="Times New Roman" w:hAnsi="Arial" w:cs="Arial"/>
          <w:i/>
          <w:iCs/>
          <w:color w:val="000000" w:themeColor="text1"/>
          <w:lang w:eastAsia="es-CO"/>
        </w:rPr>
        <w:t xml:space="preserve"> estará a cargo </w:t>
      </w:r>
      <w:r w:rsidRPr="006C2AF7">
        <w:rPr>
          <w:rFonts w:ascii="Arial" w:eastAsia="Times New Roman" w:hAnsi="Arial" w:cs="Arial"/>
          <w:i/>
          <w:iCs/>
          <w:color w:val="000000" w:themeColor="text1"/>
          <w:lang w:eastAsia="es-CO"/>
        </w:rPr>
        <w:t xml:space="preserve">de </w:t>
      </w:r>
      <w:r>
        <w:rPr>
          <w:rFonts w:ascii="Arial" w:eastAsia="Times New Roman" w:hAnsi="Arial" w:cs="Arial"/>
          <w:i/>
          <w:iCs/>
          <w:color w:val="000000" w:themeColor="text1"/>
          <w:lang w:eastAsia="es-CO"/>
        </w:rPr>
        <w:t>ALBA RAQUEL SALDARRIAGA PRADA</w:t>
      </w:r>
      <w:r w:rsidRPr="006C2AF7">
        <w:rPr>
          <w:rFonts w:ascii="Arial" w:eastAsia="Times New Roman" w:hAnsi="Arial" w:cs="Arial"/>
          <w:i/>
          <w:iCs/>
          <w:color w:val="000000" w:themeColor="text1"/>
          <w:lang w:eastAsia="es-CO"/>
        </w:rPr>
        <w:t xml:space="preserve"> o quien designe el ordenador del pago</w:t>
      </w:r>
      <w:r w:rsidRPr="00EB3B13">
        <w:rPr>
          <w:rFonts w:ascii="Arial" w:eastAsia="Times New Roman" w:hAnsi="Arial" w:cs="Arial"/>
          <w:color w:val="000000" w:themeColor="text1"/>
          <w:lang w:eastAsia="es-CO"/>
        </w:rPr>
        <w:t xml:space="preserve"> </w:t>
      </w:r>
    </w:p>
    <w:p w14:paraId="2F79BDB5" w14:textId="499F3584" w:rsidR="001E45F9" w:rsidRPr="00EB3B13" w:rsidRDefault="001E45F9" w:rsidP="00716AF9">
      <w:pPr>
        <w:widowControl w:val="0"/>
        <w:autoSpaceDE w:val="0"/>
        <w:autoSpaceDN w:val="0"/>
        <w:adjustRightInd w:val="0"/>
        <w:spacing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proofErr w:type="gramStart"/>
      <w:r w:rsidR="000423A8" w:rsidRPr="000423A8">
        <w:rPr>
          <w:rFonts w:ascii="Arial" w:eastAsia="Times New Roman" w:hAnsi="Arial" w:cs="Arial"/>
          <w:color w:val="000000" w:themeColor="text1"/>
          <w:lang w:eastAsia="es-CO"/>
        </w:rPr>
        <w:t>Subdirector</w:t>
      </w:r>
      <w:proofErr w:type="gramEnd"/>
      <w:r w:rsidR="000423A8" w:rsidRPr="000423A8">
        <w:rPr>
          <w:rFonts w:ascii="Arial" w:eastAsia="Times New Roman" w:hAnsi="Arial" w:cs="Arial"/>
          <w:color w:val="000000" w:themeColor="text1"/>
          <w:lang w:eastAsia="es-CO"/>
        </w:rPr>
        <w:t>(a) de Centro</w:t>
      </w:r>
      <w:r w:rsidR="000423A8">
        <w:rPr>
          <w:rFonts w:ascii="Arial" w:eastAsia="Times New Roman" w:hAnsi="Arial" w:cs="Arial"/>
          <w:color w:val="000000" w:themeColor="text1"/>
          <w:lang w:eastAsia="es-CO"/>
        </w:rPr>
        <w:t>,</w:t>
      </w:r>
      <w:r w:rsidR="000423A8" w:rsidRPr="000423A8">
        <w:rPr>
          <w:rFonts w:ascii="Arial" w:eastAsia="Times New Roman" w:hAnsi="Arial" w:cs="Arial"/>
          <w:color w:val="000000" w:themeColor="text1"/>
          <w:lang w:eastAsia="es-CO"/>
        </w:rPr>
        <w:t xml:space="preserve"> </w:t>
      </w:r>
      <w:r w:rsidR="00440473" w:rsidRPr="00EB3B13">
        <w:rPr>
          <w:rFonts w:ascii="Arial" w:eastAsia="Times New Roman" w:hAnsi="Arial" w:cs="Arial"/>
          <w:color w:val="000000" w:themeColor="text1"/>
          <w:lang w:eastAsia="es-CO"/>
        </w:rPr>
        <w:t>designará</w:t>
      </w:r>
      <w:r w:rsidRPr="00EB3B13">
        <w:rPr>
          <w:rFonts w:ascii="Arial" w:eastAsia="Times New Roman" w:hAnsi="Arial" w:cs="Arial"/>
          <w:color w:val="000000" w:themeColor="text1"/>
          <w:lang w:eastAsia="es-CO"/>
        </w:rPr>
        <w:t xml:space="preserve"> nuevo, para lo cual no se requerirá de modificación contractual y la nueva designación se comunicará a las partes</w:t>
      </w:r>
      <w:r w:rsidR="009F2D51" w:rsidRPr="00EB3B13">
        <w:rPr>
          <w:rFonts w:ascii="Arial" w:eastAsia="Times New Roman" w:hAnsi="Arial" w:cs="Arial"/>
          <w:color w:val="000000" w:themeColor="text1"/>
          <w:lang w:eastAsia="es-CO"/>
        </w:rPr>
        <w:t xml:space="preserve"> mediante el SECOP II. </w:t>
      </w:r>
    </w:p>
    <w:p w14:paraId="6C6F88BE"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0F08BA04" w14:textId="22649ABA" w:rsidR="001E45F9" w:rsidRPr="00603782" w:rsidRDefault="001E45F9" w:rsidP="00603782">
      <w:pPr>
        <w:widowControl w:val="0"/>
        <w:autoSpaceDE w:val="0"/>
        <w:autoSpaceDN w:val="0"/>
        <w:adjustRightInd w:val="0"/>
        <w:spacing w:line="240" w:lineRule="atLeast"/>
        <w:jc w:val="both"/>
        <w:rPr>
          <w:rFonts w:ascii="Arial" w:hAnsi="Arial" w:cs="Arial"/>
        </w:rPr>
      </w:pPr>
      <w:r w:rsidRPr="006D7021">
        <w:rPr>
          <w:rFonts w:ascii="Arial" w:hAnsi="Arial" w:cs="Arial"/>
          <w:b/>
          <w:bCs/>
        </w:rPr>
        <w:t>1</w:t>
      </w:r>
      <w:r w:rsidR="00A454BF" w:rsidRPr="006D7021">
        <w:rPr>
          <w:rFonts w:ascii="Arial" w:hAnsi="Arial" w:cs="Arial"/>
          <w:b/>
          <w:bCs/>
        </w:rPr>
        <w:t>1</w:t>
      </w:r>
      <w:r w:rsidRPr="006D7021">
        <w:rPr>
          <w:rFonts w:ascii="Arial" w:hAnsi="Arial" w:cs="Arial"/>
          <w:b/>
          <w:bCs/>
        </w:rPr>
        <w:t xml:space="preserve">. Proceso de contratación cobijado por un acuerdo comercial: </w:t>
      </w:r>
      <w:r w:rsidRPr="006D7021">
        <w:rPr>
          <w:rFonts w:ascii="Arial" w:hAnsi="Arial" w:cs="Arial"/>
        </w:rPr>
        <w:t xml:space="preserve">SI _____   </w:t>
      </w:r>
      <w:proofErr w:type="gramStart"/>
      <w:r w:rsidRPr="006D7021">
        <w:rPr>
          <w:rFonts w:ascii="Arial" w:hAnsi="Arial" w:cs="Arial"/>
        </w:rPr>
        <w:t xml:space="preserve">NO </w:t>
      </w:r>
      <w:r w:rsidRPr="006D7021">
        <w:rPr>
          <w:rFonts w:ascii="Arial" w:hAnsi="Arial" w:cs="Arial"/>
          <w:u w:val="single"/>
        </w:rPr>
        <w:t xml:space="preserve"> _</w:t>
      </w:r>
      <w:proofErr w:type="gramEnd"/>
      <w:r w:rsidRPr="006D7021">
        <w:rPr>
          <w:rFonts w:ascii="Arial" w:hAnsi="Arial" w:cs="Arial"/>
          <w:u w:val="single"/>
        </w:rPr>
        <w:t xml:space="preserve">X___ </w:t>
      </w:r>
    </w:p>
    <w:p w14:paraId="70676060" w14:textId="31F1B3D6" w:rsidR="001E45F9" w:rsidRPr="006D7021" w:rsidRDefault="001E45F9" w:rsidP="001E45F9">
      <w:pPr>
        <w:spacing w:after="0" w:line="240" w:lineRule="auto"/>
        <w:jc w:val="both"/>
        <w:rPr>
          <w:rFonts w:ascii="Arial" w:hAnsi="Arial" w:cs="Arial"/>
          <w:i/>
          <w:iCs/>
        </w:rPr>
      </w:pPr>
      <w:r w:rsidRPr="006D7021">
        <w:rPr>
          <w:rFonts w:ascii="Arial" w:hAnsi="Arial" w:cs="Arial"/>
          <w:b/>
          <w:bCs/>
        </w:rPr>
        <w:t>1</w:t>
      </w:r>
      <w:r w:rsidR="00A454BF" w:rsidRPr="006D7021">
        <w:rPr>
          <w:rFonts w:ascii="Arial" w:hAnsi="Arial" w:cs="Arial"/>
          <w:b/>
          <w:bCs/>
        </w:rPr>
        <w:t>2</w:t>
      </w:r>
      <w:r w:rsidRPr="006D7021">
        <w:rPr>
          <w:rFonts w:ascii="Arial" w:hAnsi="Arial" w:cs="Arial"/>
          <w:b/>
          <w:bCs/>
        </w:rPr>
        <w:t>. Proceso de contratación incluido en el plan de adquisiciones</w:t>
      </w:r>
      <w:r w:rsidRPr="006D7021">
        <w:rPr>
          <w:rFonts w:ascii="Arial" w:hAnsi="Arial" w:cs="Arial"/>
        </w:rPr>
        <w:t>: SI__</w:t>
      </w:r>
      <w:r w:rsidR="000423A8" w:rsidRPr="000423A8">
        <w:rPr>
          <w:rFonts w:ascii="Arial" w:hAnsi="Arial" w:cs="Arial"/>
          <w:u w:val="single"/>
        </w:rPr>
        <w:t>X</w:t>
      </w:r>
      <w:r w:rsidRPr="006D7021">
        <w:rPr>
          <w:rFonts w:ascii="Arial" w:hAnsi="Arial" w:cs="Arial"/>
        </w:rPr>
        <w:t>_</w:t>
      </w:r>
      <w:proofErr w:type="gramStart"/>
      <w:r w:rsidRPr="006D7021">
        <w:rPr>
          <w:rFonts w:ascii="Arial" w:hAnsi="Arial" w:cs="Arial"/>
        </w:rPr>
        <w:t>_  NO</w:t>
      </w:r>
      <w:proofErr w:type="gramEnd"/>
      <w:r w:rsidRPr="006D7021">
        <w:rPr>
          <w:rFonts w:ascii="Arial" w:hAnsi="Arial" w:cs="Arial"/>
        </w:rPr>
        <w:t>______</w:t>
      </w:r>
    </w:p>
    <w:p w14:paraId="48E94134" w14:textId="77777777" w:rsidR="001E45F9" w:rsidRPr="006D7021" w:rsidRDefault="001E45F9" w:rsidP="001E45F9">
      <w:pPr>
        <w:spacing w:after="0" w:line="240" w:lineRule="auto"/>
        <w:jc w:val="both"/>
        <w:rPr>
          <w:rFonts w:ascii="Arial" w:hAnsi="Arial" w:cs="Arial"/>
          <w:b/>
          <w:iCs/>
        </w:rPr>
      </w:pPr>
    </w:p>
    <w:p w14:paraId="37774B52" w14:textId="03C6C5B1" w:rsidR="001E45F9" w:rsidRPr="006D7021" w:rsidRDefault="001E45F9" w:rsidP="592E4C60">
      <w:pPr>
        <w:spacing w:after="0" w:line="240" w:lineRule="auto"/>
        <w:jc w:val="both"/>
        <w:rPr>
          <w:rFonts w:ascii="Arial" w:hAnsi="Arial" w:cs="Arial"/>
          <w:i/>
          <w:iCs/>
        </w:rPr>
      </w:pPr>
      <w:r w:rsidRPr="006D7021">
        <w:rPr>
          <w:rFonts w:ascii="Arial" w:hAnsi="Arial" w:cs="Arial"/>
          <w:b/>
          <w:bCs/>
        </w:rPr>
        <w:t>1</w:t>
      </w:r>
      <w:r w:rsidR="00A454BF" w:rsidRPr="006D7021">
        <w:rPr>
          <w:rFonts w:ascii="Arial" w:hAnsi="Arial" w:cs="Arial"/>
          <w:b/>
          <w:bCs/>
        </w:rPr>
        <w:t>3</w:t>
      </w:r>
      <w:r w:rsidRPr="006D7021">
        <w:rPr>
          <w:rFonts w:ascii="Arial" w:hAnsi="Arial" w:cs="Arial"/>
          <w:b/>
          <w:bCs/>
        </w:rPr>
        <w:t>. Criterios para seleccionar la oferta más favorable</w:t>
      </w:r>
      <w:r w:rsidRPr="00E87C56">
        <w:rPr>
          <w:rFonts w:ascii="Arial" w:hAnsi="Arial" w:cs="Arial"/>
          <w:b/>
          <w:bCs/>
        </w:rPr>
        <w:t xml:space="preserve">: </w:t>
      </w:r>
    </w:p>
    <w:p w14:paraId="7691640C" w14:textId="77777777" w:rsidR="001E45F9" w:rsidRPr="006D7021" w:rsidRDefault="001E45F9" w:rsidP="001E45F9">
      <w:pPr>
        <w:spacing w:after="0" w:line="240" w:lineRule="auto"/>
        <w:jc w:val="both"/>
        <w:rPr>
          <w:rFonts w:ascii="Arial" w:hAnsi="Arial" w:cs="Arial"/>
          <w:i/>
          <w:iCs/>
        </w:rPr>
      </w:pPr>
    </w:p>
    <w:p w14:paraId="42B829B4" w14:textId="03B10376" w:rsidR="001E45F9" w:rsidRDefault="001E45F9" w:rsidP="001E45F9">
      <w:pPr>
        <w:spacing w:after="0" w:line="240" w:lineRule="auto"/>
        <w:jc w:val="both"/>
        <w:rPr>
          <w:rFonts w:ascii="Arial" w:hAnsi="Arial" w:cs="Arial"/>
          <w:i/>
          <w:iCs/>
        </w:rPr>
      </w:pPr>
      <w:r w:rsidRPr="006D7021">
        <w:rPr>
          <w:rFonts w:ascii="Arial" w:hAnsi="Arial" w:cs="Arial"/>
          <w:iCs/>
        </w:rPr>
        <w:t>De conformidad con el artículo 2.2.1.2.1.4.9 del Decreto 1082 de 2015, “</w:t>
      </w:r>
      <w:r w:rsidRPr="006D7021">
        <w:rPr>
          <w:rFonts w:ascii="Arial" w:hAnsi="Arial" w:cs="Arial"/>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6D7021">
        <w:rPr>
          <w:rFonts w:ascii="Arial" w:hAnsi="Arial" w:cs="Arial"/>
          <w:iCs/>
        </w:rPr>
        <w:t>”</w:t>
      </w:r>
      <w:r w:rsidRPr="006D7021">
        <w:rPr>
          <w:rFonts w:ascii="Arial" w:hAnsi="Arial" w:cs="Arial"/>
          <w:i/>
          <w:iCs/>
        </w:rPr>
        <w:t xml:space="preserve">. </w:t>
      </w:r>
    </w:p>
    <w:p w14:paraId="38DE7479" w14:textId="66EC1D42" w:rsidR="00A468C8" w:rsidRDefault="00A468C8" w:rsidP="001E45F9">
      <w:pPr>
        <w:spacing w:after="0" w:line="240" w:lineRule="auto"/>
        <w:jc w:val="both"/>
        <w:rPr>
          <w:rFonts w:ascii="Arial" w:hAnsi="Arial" w:cs="Arial"/>
          <w:i/>
          <w:iCs/>
          <w:color w:val="FF0000"/>
        </w:rPr>
      </w:pPr>
    </w:p>
    <w:p w14:paraId="0B2B6038" w14:textId="4294DE93" w:rsidR="0064437B" w:rsidRPr="00903BD1" w:rsidRDefault="0064437B" w:rsidP="001E45F9">
      <w:pPr>
        <w:spacing w:after="0" w:line="240" w:lineRule="auto"/>
        <w:jc w:val="both"/>
        <w:rPr>
          <w:rFonts w:ascii="Arial" w:hAnsi="Arial" w:cs="Arial"/>
          <w:b/>
          <w:bCs/>
        </w:rPr>
      </w:pPr>
      <w:r w:rsidRPr="00903BD1">
        <w:rPr>
          <w:rFonts w:ascii="Arial" w:hAnsi="Arial" w:cs="Arial"/>
          <w:b/>
          <w:bCs/>
        </w:rPr>
        <w:t>14. Análisis del Sector</w:t>
      </w:r>
      <w:r w:rsidR="00E87C56">
        <w:rPr>
          <w:rFonts w:ascii="Arial" w:hAnsi="Arial" w:cs="Arial"/>
          <w:b/>
          <w:bCs/>
        </w:rPr>
        <w:t>:</w:t>
      </w:r>
    </w:p>
    <w:p w14:paraId="668A3141" w14:textId="5E9071CA" w:rsidR="0064437B" w:rsidRPr="00903BD1" w:rsidRDefault="0064437B" w:rsidP="001E45F9">
      <w:pPr>
        <w:spacing w:after="0" w:line="240" w:lineRule="auto"/>
        <w:jc w:val="both"/>
        <w:rPr>
          <w:rFonts w:ascii="Arial" w:hAnsi="Arial" w:cs="Arial"/>
        </w:rPr>
      </w:pPr>
    </w:p>
    <w:p w14:paraId="666A30CA" w14:textId="779B83C9" w:rsidR="0064437B" w:rsidRDefault="00C96AAF" w:rsidP="00C96AAF">
      <w:pPr>
        <w:spacing w:after="0" w:line="240" w:lineRule="auto"/>
        <w:jc w:val="both"/>
        <w:rPr>
          <w:rFonts w:ascii="Arial" w:hAnsi="Arial" w:cs="Arial"/>
        </w:rPr>
      </w:pPr>
      <w:r w:rsidRPr="00903BD1">
        <w:rPr>
          <w:rFonts w:ascii="Arial" w:hAnsi="Arial" w:cs="Arial"/>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2D042334" w14:textId="12C74B66" w:rsidR="008C190A" w:rsidRDefault="008C190A" w:rsidP="00C96AAF">
      <w:pPr>
        <w:spacing w:after="0" w:line="240" w:lineRule="auto"/>
        <w:jc w:val="both"/>
        <w:rPr>
          <w:rFonts w:ascii="Arial" w:hAnsi="Arial" w:cs="Arial"/>
        </w:rPr>
      </w:pPr>
    </w:p>
    <w:p w14:paraId="72A37588" w14:textId="77777777" w:rsidR="008C190A" w:rsidRPr="00EC2C5E" w:rsidRDefault="008C190A" w:rsidP="008C190A">
      <w:pPr>
        <w:spacing w:after="0" w:line="240" w:lineRule="auto"/>
        <w:jc w:val="both"/>
        <w:rPr>
          <w:rFonts w:ascii="Arial" w:hAnsi="Arial" w:cs="Arial"/>
          <w:b/>
          <w:bCs/>
        </w:rPr>
      </w:pPr>
      <w:r w:rsidRPr="00EC2C5E">
        <w:rPr>
          <w:rFonts w:ascii="Arial" w:hAnsi="Arial" w:cs="Arial"/>
          <w:b/>
          <w:bCs/>
        </w:rPr>
        <w:t>Análisis del Sector:</w:t>
      </w:r>
    </w:p>
    <w:p w14:paraId="02A442CD" w14:textId="4690A5F6" w:rsidR="008C190A" w:rsidRDefault="008C190A" w:rsidP="008C190A">
      <w:pPr>
        <w:spacing w:after="0" w:line="240" w:lineRule="auto"/>
        <w:jc w:val="both"/>
        <w:rPr>
          <w:rFonts w:ascii="Arial" w:hAnsi="Arial" w:cs="Arial"/>
        </w:rPr>
      </w:pPr>
      <w:r w:rsidRPr="00EC2C5E">
        <w:rPr>
          <w:rFonts w:ascii="Arial" w:hAnsi="Arial" w:cs="Arial"/>
        </w:rPr>
        <w:t>Que, por medio del presente documento el subdirector de Centro se permite presentar el análisis del sector de conformidad con lo establecido en el Artículo 2.2.1.1.1.6.1.  del Decreto 1082 de 2015</w:t>
      </w:r>
      <w:r>
        <w:rPr>
          <w:rFonts w:ascii="Arial" w:hAnsi="Arial" w:cs="Arial"/>
        </w:rPr>
        <w:t>.</w:t>
      </w:r>
    </w:p>
    <w:p w14:paraId="363BAAC1" w14:textId="77777777" w:rsidR="008C190A" w:rsidRDefault="008C190A" w:rsidP="008C190A">
      <w:pPr>
        <w:spacing w:after="0" w:line="240" w:lineRule="auto"/>
        <w:jc w:val="both"/>
        <w:rPr>
          <w:rFonts w:ascii="Arial" w:hAnsi="Arial" w:cs="Arial"/>
        </w:rPr>
      </w:pPr>
    </w:p>
    <w:p w14:paraId="5EFA2F6D" w14:textId="77777777" w:rsidR="00304DFF" w:rsidRDefault="00304DFF" w:rsidP="009B53B8">
      <w:pPr>
        <w:spacing w:after="0" w:line="240" w:lineRule="auto"/>
        <w:ind w:left="720"/>
        <w:rPr>
          <w:rFonts w:ascii="Arial" w:hAnsi="Arial" w:cs="Arial"/>
          <w:b/>
          <w:bCs/>
          <w:lang w:val="es-MX"/>
        </w:rPr>
      </w:pPr>
    </w:p>
    <w:p w14:paraId="4A63D19C" w14:textId="24D37347" w:rsidR="009B53B8" w:rsidRPr="009B53B8" w:rsidRDefault="009B53B8" w:rsidP="009B53B8">
      <w:pPr>
        <w:spacing w:after="0" w:line="240" w:lineRule="auto"/>
        <w:ind w:left="720"/>
        <w:rPr>
          <w:rFonts w:ascii="Arial" w:hAnsi="Arial" w:cs="Arial"/>
          <w:b/>
          <w:color w:val="00B0F0"/>
          <w:lang w:val="es-ES"/>
        </w:rPr>
      </w:pPr>
      <w:r w:rsidRPr="009B53B8">
        <w:rPr>
          <w:rFonts w:ascii="Arial" w:hAnsi="Arial" w:cs="Arial"/>
          <w:b/>
          <w:bCs/>
          <w:lang w:val="es-MX"/>
        </w:rPr>
        <w:t>CLASIFICACIÓN UNSPSC</w:t>
      </w:r>
    </w:p>
    <w:p w14:paraId="726D3D9D" w14:textId="77777777" w:rsidR="009B53B8" w:rsidRPr="009B53B8" w:rsidRDefault="009B53B8" w:rsidP="009B53B8">
      <w:pPr>
        <w:jc w:val="both"/>
        <w:rPr>
          <w:rFonts w:ascii="Arial" w:eastAsia="Times New Roman" w:hAnsi="Arial" w:cs="Arial"/>
          <w:color w:val="000000"/>
          <w:lang w:val="es-ES"/>
        </w:rPr>
      </w:pPr>
      <w:r w:rsidRPr="009B53B8">
        <w:rPr>
          <w:rFonts w:ascii="Arial" w:eastAsia="Times New Roman" w:hAnsi="Arial" w:cs="Arial"/>
          <w:color w:val="000000"/>
          <w:lang w:val="es-ES"/>
        </w:rPr>
        <w:t>El objeto contractual se clasifica en el siguiente código del Clasificador de Bienes y Servicios:</w:t>
      </w:r>
    </w:p>
    <w:p w14:paraId="63E1981C" w14:textId="77777777" w:rsidR="009B53B8" w:rsidRPr="009B53B8" w:rsidRDefault="009B53B8" w:rsidP="009B53B8">
      <w:pPr>
        <w:ind w:left="720"/>
        <w:rPr>
          <w:rFonts w:ascii="Arial" w:hAnsi="Arial" w:cs="Arial"/>
          <w:b/>
          <w:bCs/>
          <w:lang w:val="es-MX"/>
        </w:rPr>
      </w:pPr>
      <w:r w:rsidRPr="009B53B8">
        <w:rPr>
          <w:rFonts w:ascii="Arial" w:hAnsi="Arial" w:cs="Arial"/>
          <w:b/>
          <w:bCs/>
          <w:lang w:val="es-MX"/>
        </w:rPr>
        <w:t>Clasificación UNSPS</w:t>
      </w:r>
    </w:p>
    <w:tbl>
      <w:tblPr>
        <w:tblStyle w:val="Tablaconcuadrcula"/>
        <w:tblW w:w="9089" w:type="dxa"/>
        <w:jc w:val="center"/>
        <w:tblLook w:val="04A0" w:firstRow="1" w:lastRow="0" w:firstColumn="1" w:lastColumn="0" w:noHBand="0" w:noVBand="1"/>
      </w:tblPr>
      <w:tblGrid>
        <w:gridCol w:w="1574"/>
        <w:gridCol w:w="5463"/>
        <w:gridCol w:w="2052"/>
      </w:tblGrid>
      <w:tr w:rsidR="009B53B8" w:rsidRPr="009B53B8" w14:paraId="4F2F98F9" w14:textId="77777777" w:rsidTr="009B53B8">
        <w:trPr>
          <w:trHeight w:val="632"/>
          <w:jc w:val="center"/>
        </w:trPr>
        <w:tc>
          <w:tcPr>
            <w:tcW w:w="1304" w:type="dxa"/>
          </w:tcPr>
          <w:p w14:paraId="5B19A4D8" w14:textId="05D826D8" w:rsidR="009B53B8" w:rsidRPr="009B53B8" w:rsidRDefault="009B53B8" w:rsidP="009B53B8">
            <w:pPr>
              <w:pStyle w:val="Default"/>
              <w:jc w:val="center"/>
              <w:rPr>
                <w:rFonts w:ascii="Arial" w:hAnsi="Arial" w:cs="Arial"/>
                <w:b/>
                <w:color w:val="auto"/>
                <w:sz w:val="22"/>
                <w:szCs w:val="22"/>
              </w:rPr>
            </w:pPr>
            <w:r w:rsidRPr="009B53B8">
              <w:rPr>
                <w:rFonts w:ascii="Arial" w:hAnsi="Arial" w:cs="Arial"/>
                <w:b/>
                <w:bCs/>
                <w:color w:val="auto"/>
                <w:sz w:val="22"/>
                <w:szCs w:val="22"/>
              </w:rPr>
              <w:t>Clasificación UNSPSC</w:t>
            </w:r>
          </w:p>
        </w:tc>
        <w:tc>
          <w:tcPr>
            <w:tcW w:w="5679" w:type="dxa"/>
          </w:tcPr>
          <w:p w14:paraId="01D5DD65" w14:textId="77777777" w:rsidR="009B53B8" w:rsidRPr="009B53B8" w:rsidRDefault="009B53B8" w:rsidP="001D104F">
            <w:pPr>
              <w:pStyle w:val="Default"/>
              <w:jc w:val="center"/>
              <w:rPr>
                <w:rFonts w:ascii="Arial" w:hAnsi="Arial" w:cs="Arial"/>
                <w:b/>
                <w:color w:val="auto"/>
                <w:sz w:val="22"/>
                <w:szCs w:val="22"/>
              </w:rPr>
            </w:pPr>
            <w:r w:rsidRPr="009B53B8">
              <w:rPr>
                <w:rFonts w:ascii="Arial" w:hAnsi="Arial" w:cs="Arial"/>
                <w:b/>
                <w:bCs/>
                <w:color w:val="auto"/>
                <w:sz w:val="22"/>
                <w:szCs w:val="22"/>
              </w:rPr>
              <w:t>Segmento</w:t>
            </w:r>
          </w:p>
        </w:tc>
        <w:tc>
          <w:tcPr>
            <w:tcW w:w="2106" w:type="dxa"/>
          </w:tcPr>
          <w:p w14:paraId="049B26E4" w14:textId="77777777" w:rsidR="009B53B8" w:rsidRPr="009B53B8" w:rsidRDefault="009B53B8" w:rsidP="001D104F">
            <w:pPr>
              <w:jc w:val="center"/>
              <w:rPr>
                <w:rFonts w:ascii="Arial" w:hAnsi="Arial" w:cs="Arial"/>
                <w:b/>
                <w:lang w:val="es-ES"/>
              </w:rPr>
            </w:pPr>
            <w:r w:rsidRPr="009B53B8">
              <w:rPr>
                <w:rFonts w:ascii="Arial" w:hAnsi="Arial" w:cs="Arial"/>
                <w:b/>
                <w:lang w:val="es-ES"/>
              </w:rPr>
              <w:t>Familia</w:t>
            </w:r>
          </w:p>
        </w:tc>
      </w:tr>
      <w:tr w:rsidR="009B53B8" w:rsidRPr="009B53B8" w14:paraId="42004B6F" w14:textId="77777777" w:rsidTr="009B53B8">
        <w:trPr>
          <w:trHeight w:val="399"/>
          <w:jc w:val="center"/>
        </w:trPr>
        <w:tc>
          <w:tcPr>
            <w:tcW w:w="1304" w:type="dxa"/>
          </w:tcPr>
          <w:p w14:paraId="700C765D" w14:textId="77777777" w:rsidR="009B53B8" w:rsidRPr="009B53B8" w:rsidRDefault="009B53B8" w:rsidP="001D104F">
            <w:pPr>
              <w:rPr>
                <w:rFonts w:ascii="Arial" w:hAnsi="Arial" w:cs="Arial"/>
                <w:lang w:val="es-ES"/>
              </w:rPr>
            </w:pPr>
            <w:r w:rsidRPr="009B53B8">
              <w:rPr>
                <w:rFonts w:ascii="Arial" w:hAnsi="Arial" w:cs="Arial"/>
                <w:lang w:val="es-ES"/>
              </w:rPr>
              <w:t>80111600</w:t>
            </w:r>
          </w:p>
        </w:tc>
        <w:tc>
          <w:tcPr>
            <w:tcW w:w="5679" w:type="dxa"/>
          </w:tcPr>
          <w:p w14:paraId="2925D09D" w14:textId="77777777" w:rsidR="009B53B8" w:rsidRPr="009B53B8" w:rsidRDefault="009B53B8" w:rsidP="001D104F">
            <w:pPr>
              <w:jc w:val="both"/>
              <w:rPr>
                <w:rFonts w:ascii="Arial" w:hAnsi="Arial" w:cs="Arial"/>
                <w:lang w:val="es-ES"/>
              </w:rPr>
            </w:pPr>
            <w:r w:rsidRPr="009B53B8">
              <w:rPr>
                <w:rFonts w:ascii="Arial" w:hAnsi="Arial" w:cs="Arial"/>
                <w:lang w:val="es-ES"/>
              </w:rPr>
              <w:t>Servicios de Gestión, Servicios Profesionales de Empresa y Servicios Administrativos</w:t>
            </w:r>
          </w:p>
        </w:tc>
        <w:tc>
          <w:tcPr>
            <w:tcW w:w="2106" w:type="dxa"/>
          </w:tcPr>
          <w:p w14:paraId="2AC0D035" w14:textId="77777777" w:rsidR="009B53B8" w:rsidRPr="009B53B8" w:rsidRDefault="009B53B8" w:rsidP="001D104F">
            <w:pPr>
              <w:rPr>
                <w:rFonts w:ascii="Arial" w:hAnsi="Arial" w:cs="Arial"/>
                <w:lang w:val="es-ES"/>
              </w:rPr>
            </w:pPr>
            <w:r w:rsidRPr="009B53B8">
              <w:rPr>
                <w:rFonts w:ascii="Arial" w:hAnsi="Arial" w:cs="Arial"/>
                <w:lang w:val="es-ES"/>
              </w:rPr>
              <w:t>Servicios de recursos humanos</w:t>
            </w:r>
          </w:p>
        </w:tc>
      </w:tr>
    </w:tbl>
    <w:p w14:paraId="79355D83" w14:textId="77777777" w:rsidR="009B53B8" w:rsidRDefault="009B53B8" w:rsidP="009B53B8">
      <w:pPr>
        <w:pStyle w:val="Prrafodelista"/>
        <w:jc w:val="both"/>
        <w:rPr>
          <w:rFonts w:ascii="Arial" w:hAnsi="Arial" w:cs="Arial"/>
          <w:b/>
          <w:color w:val="000000"/>
        </w:rPr>
      </w:pPr>
    </w:p>
    <w:p w14:paraId="5F6C4D1F" w14:textId="392C7D0B" w:rsidR="009B53B8" w:rsidRPr="009B53B8" w:rsidRDefault="009B53B8" w:rsidP="009B53B8">
      <w:pPr>
        <w:pStyle w:val="Prrafodelista"/>
        <w:jc w:val="both"/>
        <w:rPr>
          <w:rFonts w:ascii="Arial" w:hAnsi="Arial" w:cs="Arial"/>
          <w:b/>
          <w:color w:val="000000"/>
        </w:rPr>
      </w:pPr>
      <w:r w:rsidRPr="009B53B8">
        <w:rPr>
          <w:rFonts w:ascii="Arial" w:hAnsi="Arial" w:cs="Arial"/>
          <w:b/>
          <w:color w:val="000000"/>
        </w:rPr>
        <w:t>ASPECTOS GENERALES</w:t>
      </w:r>
    </w:p>
    <w:p w14:paraId="58D79519" w14:textId="4988487B" w:rsidR="009B53B8" w:rsidRPr="009B53B8" w:rsidRDefault="009B53B8" w:rsidP="009B53B8">
      <w:pPr>
        <w:pStyle w:val="Prrafodelista"/>
        <w:ind w:left="360"/>
        <w:jc w:val="both"/>
        <w:rPr>
          <w:rFonts w:ascii="Arial" w:hAnsi="Arial" w:cs="Arial"/>
          <w:bCs/>
          <w:color w:val="000000"/>
        </w:rPr>
      </w:pPr>
      <w:r w:rsidRPr="009B53B8">
        <w:rPr>
          <w:rFonts w:ascii="Arial" w:hAnsi="Arial" w:cs="Arial"/>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9B53B8" w14:paraId="7C851EF9" w14:textId="77777777" w:rsidTr="009B53B8">
        <w:trPr>
          <w:trHeight w:val="209"/>
          <w:jc w:val="center"/>
        </w:trPr>
        <w:tc>
          <w:tcPr>
            <w:tcW w:w="3539" w:type="dxa"/>
          </w:tcPr>
          <w:p w14:paraId="617FBD11" w14:textId="77777777" w:rsidR="009B53B8" w:rsidRPr="009B53B8" w:rsidRDefault="009B53B8" w:rsidP="009B53B8">
            <w:pPr>
              <w:jc w:val="center"/>
              <w:rPr>
                <w:rFonts w:ascii="Arial" w:hAnsi="Arial" w:cs="Arial"/>
                <w:b/>
                <w:color w:val="000000"/>
              </w:rPr>
            </w:pPr>
            <w:r w:rsidRPr="009B53B8">
              <w:rPr>
                <w:rFonts w:ascii="Arial" w:hAnsi="Arial" w:cs="Arial"/>
                <w:b/>
                <w:color w:val="000000"/>
              </w:rPr>
              <w:lastRenderedPageBreak/>
              <w:t>SECTOR ECONÓMICO</w:t>
            </w:r>
          </w:p>
        </w:tc>
      </w:tr>
      <w:tr w:rsidR="009B53B8" w:rsidRPr="009B53B8" w14:paraId="5EF565CD" w14:textId="77777777" w:rsidTr="009B53B8">
        <w:trPr>
          <w:trHeight w:val="132"/>
          <w:jc w:val="center"/>
        </w:trPr>
        <w:tc>
          <w:tcPr>
            <w:tcW w:w="3539" w:type="dxa"/>
            <w:vAlign w:val="center"/>
          </w:tcPr>
          <w:p w14:paraId="1A022295" w14:textId="77777777" w:rsidR="009B53B8" w:rsidRPr="009B53B8" w:rsidRDefault="009B53B8" w:rsidP="009B53B8">
            <w:pPr>
              <w:rPr>
                <w:rFonts w:ascii="Arial" w:hAnsi="Arial" w:cs="Arial"/>
                <w:color w:val="000000"/>
              </w:rPr>
            </w:pPr>
            <w:r w:rsidRPr="009B53B8">
              <w:rPr>
                <w:rFonts w:ascii="Arial" w:hAnsi="Arial" w:cs="Arial"/>
                <w:color w:val="000000"/>
              </w:rPr>
              <w:t>Sector terciario o de servicios</w:t>
            </w:r>
          </w:p>
        </w:tc>
      </w:tr>
      <w:tr w:rsidR="009B53B8" w:rsidRPr="009B53B8" w14:paraId="0699C874" w14:textId="77777777" w:rsidTr="009B53B8">
        <w:trPr>
          <w:trHeight w:val="196"/>
          <w:jc w:val="center"/>
        </w:trPr>
        <w:tc>
          <w:tcPr>
            <w:tcW w:w="3539" w:type="dxa"/>
            <w:vAlign w:val="center"/>
          </w:tcPr>
          <w:p w14:paraId="074F41BE" w14:textId="77777777" w:rsidR="009B53B8" w:rsidRPr="009B53B8" w:rsidRDefault="009B53B8" w:rsidP="009B53B8">
            <w:pPr>
              <w:rPr>
                <w:rFonts w:ascii="Arial" w:hAnsi="Arial" w:cs="Arial"/>
                <w:color w:val="000000"/>
              </w:rPr>
            </w:pPr>
            <w:r w:rsidRPr="009B53B8">
              <w:rPr>
                <w:rFonts w:ascii="Arial" w:hAnsi="Arial" w:cs="Arial"/>
                <w:color w:val="000000"/>
              </w:rPr>
              <w:t>Servicios profesionales</w:t>
            </w:r>
          </w:p>
        </w:tc>
      </w:tr>
    </w:tbl>
    <w:p w14:paraId="57E45C47" w14:textId="77777777" w:rsidR="009B53B8" w:rsidRPr="00903BD1" w:rsidRDefault="009B53B8" w:rsidP="00C96AAF">
      <w:pPr>
        <w:spacing w:after="0" w:line="240" w:lineRule="auto"/>
        <w:jc w:val="both"/>
        <w:rPr>
          <w:rFonts w:ascii="Arial" w:hAnsi="Arial" w:cs="Arial"/>
        </w:rPr>
      </w:pPr>
    </w:p>
    <w:p w14:paraId="5ED0409A" w14:textId="77777777" w:rsidR="007C1B71" w:rsidRPr="00AA5A8E" w:rsidRDefault="007C1B71" w:rsidP="007C1B71">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Legal:</w:t>
      </w:r>
    </w:p>
    <w:p w14:paraId="764B4D7A"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41E832FD" w14:textId="77777777" w:rsidR="007C1B71" w:rsidRPr="00AA5A8E" w:rsidRDefault="007C1B71" w:rsidP="007C1B71">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Comercial, Organizacional y Técnica:</w:t>
      </w:r>
    </w:p>
    <w:p w14:paraId="03F8DC85"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El Centro de comercio y servicios ha encontrado que en el sector se ofrecen servicios de personas naturales, 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7D308E2A"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4ACAD5C5"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 xml:space="preserve">Es de anotar, que el desarrollo productivo en lo referente a comercio y servicios de la </w:t>
      </w:r>
      <w:proofErr w:type="gramStart"/>
      <w:r w:rsidRPr="00AA5A8E">
        <w:rPr>
          <w:rFonts w:ascii="Arial" w:hAnsi="Arial" w:cs="Arial"/>
        </w:rPr>
        <w:t>región,</w:t>
      </w:r>
      <w:proofErr w:type="gramEnd"/>
      <w:r w:rsidRPr="00AA5A8E">
        <w:rPr>
          <w:rFonts w:ascii="Arial" w:hAnsi="Arial" w:cs="Arial"/>
        </w:rPr>
        <w:t xml:space="preserve">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6277D1C9" w14:textId="77777777" w:rsidR="007C1B71" w:rsidRPr="00AA5A8E" w:rsidRDefault="007C1B71" w:rsidP="007C1B71">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Financiera:</w:t>
      </w:r>
    </w:p>
    <w:p w14:paraId="29B80974"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144F5D2B"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b/>
          <w:bCs/>
        </w:rPr>
        <w:t>Experiencia que requiere quien presta el servicio de acuerdo con la complejidad del caso.</w:t>
      </w:r>
    </w:p>
    <w:p w14:paraId="43B5ECAC"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 xml:space="preserve">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w:t>
      </w:r>
      <w:r w:rsidRPr="00AA5A8E">
        <w:rPr>
          <w:rFonts w:ascii="Arial" w:hAnsi="Arial" w:cs="Arial"/>
        </w:rPr>
        <w:lastRenderedPageBreak/>
        <w:t>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35456936"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42E21795"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76AF763C" w14:textId="77777777" w:rsidR="007C1B71" w:rsidRPr="00AA5A8E" w:rsidRDefault="007C1B71" w:rsidP="007C1B71">
      <w:pPr>
        <w:widowControl w:val="0"/>
        <w:autoSpaceDE w:val="0"/>
        <w:autoSpaceDN w:val="0"/>
        <w:adjustRightInd w:val="0"/>
        <w:spacing w:line="240" w:lineRule="atLeast"/>
        <w:jc w:val="both"/>
        <w:rPr>
          <w:rFonts w:ascii="Arial" w:hAnsi="Arial" w:cs="Arial"/>
        </w:rPr>
      </w:pPr>
      <w:r w:rsidRPr="00AA5A8E">
        <w:rPr>
          <w:rFonts w:ascii="Arial" w:hAnsi="Arial" w:cs="Arial"/>
        </w:rPr>
        <w:t>Continuando con el análisis del sector es pertinente indicar que la contratación de este tipo de servicios le ha permitido a la entidad satisfacer la necesidad de contar con profesionales, tecnólogos y técnicos expertos.</w:t>
      </w:r>
    </w:p>
    <w:p w14:paraId="4457C419" w14:textId="77777777" w:rsidR="007C1B71" w:rsidRPr="00AA5A8E" w:rsidRDefault="007C1B71" w:rsidP="007C1B71">
      <w:pPr>
        <w:widowControl w:val="0"/>
        <w:autoSpaceDE w:val="0"/>
        <w:autoSpaceDN w:val="0"/>
        <w:adjustRightInd w:val="0"/>
        <w:spacing w:line="240" w:lineRule="atLeast"/>
        <w:jc w:val="both"/>
        <w:rPr>
          <w:rFonts w:ascii="Arial" w:hAnsi="Arial" w:cs="Arial"/>
          <w:b/>
          <w:bCs/>
        </w:rPr>
      </w:pPr>
      <w:r w:rsidRPr="00AA5A8E">
        <w:rPr>
          <w:rFonts w:ascii="Arial" w:hAnsi="Arial" w:cs="Arial"/>
          <w:b/>
          <w:bCs/>
        </w:rPr>
        <w:t>14.1</w:t>
      </w:r>
      <w:r w:rsidRPr="00AA5A8E">
        <w:rPr>
          <w:rFonts w:ascii="Arial" w:hAnsi="Arial" w:cs="Arial"/>
          <w:b/>
          <w:bCs/>
        </w:rPr>
        <w:tab/>
        <w:t>Idoneidad y experiencia.</w:t>
      </w:r>
    </w:p>
    <w:p w14:paraId="760AC6EC" w14:textId="1C9585BA" w:rsidR="007C1B71" w:rsidRPr="00AC35CC" w:rsidRDefault="00AC35CC" w:rsidP="00AC35CC">
      <w:pPr>
        <w:pStyle w:val="Prrafodelista"/>
        <w:widowControl w:val="0"/>
        <w:numPr>
          <w:ilvl w:val="0"/>
          <w:numId w:val="27"/>
        </w:numPr>
        <w:autoSpaceDE w:val="0"/>
        <w:autoSpaceDN w:val="0"/>
        <w:adjustRightInd w:val="0"/>
        <w:spacing w:line="240" w:lineRule="atLeast"/>
        <w:jc w:val="both"/>
        <w:rPr>
          <w:rFonts w:ascii="Arial" w:hAnsi="Arial" w:cs="Arial"/>
          <w:highlight w:val="yellow"/>
        </w:rPr>
      </w:pPr>
      <w:r w:rsidRPr="00AC35CC">
        <w:rPr>
          <w:rFonts w:ascii="Arial" w:hAnsi="Arial" w:cs="Arial"/>
          <w:highlight w:val="yellow"/>
        </w:rPr>
        <w:t xml:space="preserve">Anexo formato idoneidad y experiencia_ </w:t>
      </w:r>
    </w:p>
    <w:p w14:paraId="167E55C1" w14:textId="77777777" w:rsidR="007C1B71" w:rsidRPr="00AA5A8E" w:rsidRDefault="007C1B71" w:rsidP="007C1B71">
      <w:pPr>
        <w:jc w:val="both"/>
        <w:rPr>
          <w:rFonts w:ascii="Arial" w:hAnsi="Arial" w:cs="Arial"/>
          <w:b/>
        </w:rPr>
      </w:pPr>
      <w:r w:rsidRPr="00AA5A8E">
        <w:rPr>
          <w:rFonts w:ascii="Arial" w:hAnsi="Arial" w:cs="Arial"/>
          <w:b/>
        </w:rPr>
        <w:t>14.2</w:t>
      </w:r>
      <w:r w:rsidRPr="00AA5A8E">
        <w:rPr>
          <w:rFonts w:ascii="Arial" w:hAnsi="Arial" w:cs="Arial"/>
          <w:b/>
        </w:rPr>
        <w:tab/>
        <w:t>Estudio de la Oferta.</w:t>
      </w:r>
    </w:p>
    <w:p w14:paraId="07AC9712" w14:textId="77777777" w:rsidR="007C1B71" w:rsidRPr="00AA5A8E" w:rsidRDefault="007C1B71" w:rsidP="007C1B71">
      <w:pPr>
        <w:jc w:val="both"/>
        <w:rPr>
          <w:rFonts w:ascii="Arial" w:eastAsia="Times New Roman" w:hAnsi="Arial" w:cs="Arial"/>
          <w:lang w:val="es-ES"/>
        </w:rPr>
      </w:pPr>
      <w:r w:rsidRPr="00AA5A8E">
        <w:rPr>
          <w:rFonts w:ascii="Arial" w:hAnsi="Arial" w:cs="Arial"/>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032C4BBC" w14:textId="77777777" w:rsidR="007C1B71" w:rsidRPr="00AA5A8E" w:rsidRDefault="007C1B71" w:rsidP="007C1B71">
      <w:pPr>
        <w:jc w:val="both"/>
        <w:rPr>
          <w:rFonts w:ascii="Arial" w:eastAsia="Times New Roman" w:hAnsi="Arial" w:cs="Arial"/>
          <w:lang w:val="es-ES"/>
        </w:rPr>
      </w:pPr>
      <w:r w:rsidRPr="00AA5A8E">
        <w:rPr>
          <w:rFonts w:ascii="Arial" w:hAnsi="Arial" w:cs="Arial"/>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556215A1" w14:textId="77777777" w:rsidR="007C1B71" w:rsidRPr="00AA5A8E" w:rsidRDefault="007C1B71" w:rsidP="007C1B71">
      <w:pPr>
        <w:jc w:val="both"/>
        <w:rPr>
          <w:rFonts w:ascii="Arial" w:eastAsia="Times New Roman" w:hAnsi="Arial" w:cs="Arial"/>
          <w:lang w:val="es-ES"/>
        </w:rPr>
      </w:pPr>
      <w:r w:rsidRPr="00AA5A8E">
        <w:rPr>
          <w:rFonts w:ascii="Arial" w:eastAsia="Times New Roman" w:hAnsi="Arial" w:cs="Arial"/>
          <w:lang w:val="es-ES"/>
        </w:rPr>
        <w:t xml:space="preserve">Es por ello </w:t>
      </w:r>
      <w:proofErr w:type="gramStart"/>
      <w:r w:rsidRPr="00AA5A8E">
        <w:rPr>
          <w:rFonts w:ascii="Arial" w:eastAsia="Times New Roman" w:hAnsi="Arial" w:cs="Arial"/>
          <w:lang w:val="es-ES"/>
        </w:rPr>
        <w:t>que</w:t>
      </w:r>
      <w:proofErr w:type="gramEnd"/>
      <w:r w:rsidRPr="00AA5A8E">
        <w:rPr>
          <w:rFonts w:ascii="Arial" w:eastAsia="Times New Roman" w:hAnsi="Arial" w:cs="Arial"/>
          <w:lang w:val="es-ES"/>
        </w:rPr>
        <w:t xml:space="preserve"> en el mercado colombiano existen múltiples profesionales y expertos en diferentes materias que prestan sus servicios a diversas entidades y cuyo objeto y obligaciones son similares a las que aquí se pretende contratar.</w:t>
      </w:r>
    </w:p>
    <w:p w14:paraId="16C284AE" w14:textId="152A1B09" w:rsidR="007C1B71" w:rsidRPr="007C1B71" w:rsidRDefault="007C1B71" w:rsidP="007C1B71">
      <w:pPr>
        <w:jc w:val="both"/>
        <w:rPr>
          <w:rFonts w:ascii="Arial" w:eastAsia="Times New Roman" w:hAnsi="Arial" w:cs="Arial"/>
          <w:lang w:val="es-ES"/>
        </w:rPr>
      </w:pPr>
      <w:r w:rsidRPr="00AA5A8E">
        <w:rPr>
          <w:rFonts w:ascii="Arial" w:eastAsia="Times New Roman" w:hAnsi="Arial" w:cs="Arial"/>
          <w:lang w:val="es-ES"/>
        </w:rPr>
        <w:t xml:space="preserve">Sin embargo, una vez analizada la hoja de vida de los futuros contratistas, frente al objeto contractual, las obligaciones y la necesidad que se pretende satisfacer, el </w:t>
      </w:r>
      <w:r w:rsidRPr="00AA5A8E">
        <w:rPr>
          <w:rFonts w:ascii="Arial" w:eastAsia="Times New Roman" w:hAnsi="Arial" w:cs="Arial"/>
          <w:lang w:eastAsia="es-CO"/>
        </w:rPr>
        <w:t xml:space="preserve">Subdirector del </w:t>
      </w:r>
      <w:proofErr w:type="gramStart"/>
      <w:r w:rsidRPr="00AA5A8E">
        <w:rPr>
          <w:rFonts w:ascii="Arial" w:eastAsia="Times New Roman" w:hAnsi="Arial" w:cs="Arial"/>
          <w:lang w:eastAsia="es-CO"/>
        </w:rPr>
        <w:t xml:space="preserve">Centro  </w:t>
      </w:r>
      <w:r w:rsidRPr="00AA5A8E">
        <w:rPr>
          <w:rFonts w:ascii="Arial" w:eastAsia="Times New Roman" w:hAnsi="Arial" w:cs="Arial"/>
          <w:lang w:val="es-ES"/>
        </w:rPr>
        <w:lastRenderedPageBreak/>
        <w:t>con</w:t>
      </w:r>
      <w:proofErr w:type="gramEnd"/>
      <w:r w:rsidRPr="00AA5A8E">
        <w:rPr>
          <w:rFonts w:ascii="Arial" w:eastAsia="Times New Roman" w:hAnsi="Arial" w:cs="Arial"/>
          <w:lang w:val="es-ES"/>
        </w:rPr>
        <w:t xml:space="preserve"> base en la acta de selección que deberá ser aportada por el comité de verificación y validación, previa contratación por medio de la plataforma SECOP II, se determinara si los futuros contratistas cumplen con los requisitos señalados anteriormente. </w:t>
      </w:r>
    </w:p>
    <w:p w14:paraId="3F68C507" w14:textId="77777777" w:rsidR="007C1B71" w:rsidRPr="00AA5A8E" w:rsidRDefault="007C1B71" w:rsidP="007C1B71">
      <w:pPr>
        <w:jc w:val="both"/>
        <w:rPr>
          <w:rFonts w:ascii="Arial" w:hAnsi="Arial" w:cs="Arial"/>
          <w:b/>
        </w:rPr>
      </w:pPr>
      <w:r w:rsidRPr="00AA5A8E">
        <w:rPr>
          <w:rFonts w:ascii="Arial" w:hAnsi="Arial" w:cs="Arial"/>
          <w:b/>
        </w:rPr>
        <w:t>14.3</w:t>
      </w:r>
      <w:r w:rsidRPr="00AA5A8E">
        <w:rPr>
          <w:rFonts w:ascii="Arial" w:hAnsi="Arial" w:cs="Arial"/>
          <w:b/>
        </w:rPr>
        <w:tab/>
        <w:t>Estudio de la Demanda.</w:t>
      </w:r>
    </w:p>
    <w:p w14:paraId="315B71C3" w14:textId="77777777" w:rsidR="007C1B71" w:rsidRPr="00AA5A8E" w:rsidRDefault="007C1B71" w:rsidP="007C1B71">
      <w:pPr>
        <w:jc w:val="both"/>
        <w:rPr>
          <w:rFonts w:ascii="Arial" w:hAnsi="Arial" w:cs="Arial"/>
          <w:b/>
          <w:bCs/>
        </w:rPr>
      </w:pPr>
      <w:r w:rsidRPr="00AA5A8E">
        <w:rPr>
          <w:rFonts w:ascii="Arial" w:hAnsi="Arial" w:cs="Arial"/>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1C2825FA" w14:textId="77777777" w:rsidR="007C1B71" w:rsidRPr="00AA5A8E" w:rsidRDefault="007C1B71" w:rsidP="007C1B71">
      <w:pPr>
        <w:jc w:val="both"/>
        <w:rPr>
          <w:rFonts w:ascii="Arial" w:hAnsi="Arial" w:cs="Arial"/>
        </w:rPr>
      </w:pPr>
      <w:r w:rsidRPr="00AA5A8E">
        <w:rPr>
          <w:rFonts w:ascii="Arial" w:hAnsi="Arial" w:cs="Arial"/>
        </w:rPr>
        <w:t xml:space="preserve">Para el presente contrato se tuvo como referente los siguientes contratos históricos de la Entidad, en los que se desarrollaron objetos y honorarios similares: </w:t>
      </w:r>
    </w:p>
    <w:p w14:paraId="243F6EDB" w14:textId="79033A2D" w:rsidR="009B53B8" w:rsidRPr="009B53B8" w:rsidRDefault="009B53B8" w:rsidP="009B53B8">
      <w:pPr>
        <w:jc w:val="both"/>
        <w:rPr>
          <w:rFonts w:ascii="Arial" w:hAnsi="Arial" w:cs="Arial"/>
          <w:color w:val="000000"/>
        </w:rPr>
      </w:pPr>
      <w:r w:rsidRPr="009B53B8">
        <w:rPr>
          <w:rFonts w:ascii="Arial" w:hAnsi="Arial" w:cs="Arial"/>
          <w:b/>
          <w:bCs/>
          <w:color w:val="000000"/>
        </w:rPr>
        <w:t>Año:</w:t>
      </w:r>
      <w:r w:rsidRPr="009B53B8">
        <w:rPr>
          <w:rFonts w:ascii="Arial" w:hAnsi="Arial" w:cs="Arial"/>
          <w:color w:val="000000"/>
        </w:rPr>
        <w:t xml:space="preserve"> 202</w:t>
      </w:r>
      <w:r w:rsidR="005A4D85">
        <w:rPr>
          <w:rFonts w:ascii="Arial" w:hAnsi="Arial" w:cs="Arial"/>
          <w:color w:val="000000"/>
        </w:rPr>
        <w:t>1</w:t>
      </w:r>
    </w:p>
    <w:p w14:paraId="308C9A48" w14:textId="0AC2A436" w:rsidR="009B53B8" w:rsidRPr="009B53B8" w:rsidRDefault="009B53B8" w:rsidP="009B53B8">
      <w:pPr>
        <w:jc w:val="both"/>
        <w:rPr>
          <w:rFonts w:ascii="Arial" w:hAnsi="Arial" w:cs="Arial"/>
          <w:color w:val="000000"/>
        </w:rPr>
      </w:pPr>
      <w:r w:rsidRPr="009B53B8">
        <w:rPr>
          <w:rFonts w:ascii="Arial" w:hAnsi="Arial" w:cs="Arial"/>
          <w:b/>
          <w:bCs/>
          <w:color w:val="000000"/>
        </w:rPr>
        <w:t>No. de contratos suscritos:</w:t>
      </w:r>
      <w:r w:rsidRPr="009B53B8">
        <w:rPr>
          <w:rFonts w:ascii="Arial" w:hAnsi="Arial" w:cs="Arial"/>
          <w:color w:val="000000"/>
        </w:rPr>
        <w:t xml:space="preserve"> </w:t>
      </w:r>
      <w:r w:rsidR="005A4D85">
        <w:rPr>
          <w:rFonts w:ascii="Arial" w:hAnsi="Arial" w:cs="Arial"/>
          <w:color w:val="000000"/>
        </w:rPr>
        <w:t>0</w:t>
      </w:r>
      <w:r w:rsidRPr="009B53B8">
        <w:rPr>
          <w:rFonts w:ascii="Arial" w:hAnsi="Arial" w:cs="Arial"/>
          <w:color w:val="000000"/>
        </w:rPr>
        <w:t>1</w:t>
      </w:r>
    </w:p>
    <w:p w14:paraId="1D078404" w14:textId="77777777" w:rsidR="009B53B8" w:rsidRPr="001F62A4" w:rsidRDefault="009B53B8" w:rsidP="009B53B8">
      <w:pPr>
        <w:jc w:val="both"/>
        <w:rPr>
          <w:rFonts w:ascii="Arial" w:hAnsi="Arial" w:cs="Arial"/>
          <w:b/>
          <w:bCs/>
          <w:color w:val="000000"/>
        </w:rPr>
      </w:pPr>
      <w:r w:rsidRPr="001F62A4">
        <w:rPr>
          <w:rFonts w:ascii="Arial" w:hAnsi="Arial" w:cs="Arial"/>
          <w:b/>
          <w:bCs/>
          <w:color w:val="000000"/>
        </w:rPr>
        <w:t>Objeto de los Contrato:</w:t>
      </w:r>
    </w:p>
    <w:p w14:paraId="740CEEE7" w14:textId="7EE4FE26" w:rsidR="00633FA2" w:rsidRDefault="00453586" w:rsidP="009B53B8">
      <w:pPr>
        <w:jc w:val="both"/>
        <w:rPr>
          <w:rFonts w:ascii="Arial" w:eastAsiaTheme="minorHAnsi" w:hAnsi="Arial" w:cs="Arial"/>
          <w:color w:val="000000"/>
        </w:rPr>
      </w:pPr>
      <w:r w:rsidRPr="00453586">
        <w:rPr>
          <w:rFonts w:ascii="Arial" w:eastAsiaTheme="minorHAnsi" w:hAnsi="Arial" w:cs="Arial"/>
          <w:color w:val="000000"/>
        </w:rPr>
        <w:t>Prestar los servicios profesionales de carácter temporal como Psicóloga, para contribuir en la ejecución de la política de bienestar al aprendiz del centro de comercio y servicios del SENA, regional cauca</w:t>
      </w:r>
      <w:r w:rsidR="00973615" w:rsidRPr="00973615">
        <w:rPr>
          <w:rFonts w:ascii="Arial" w:eastAsiaTheme="minorHAnsi" w:hAnsi="Arial" w:cs="Arial"/>
          <w:color w:val="000000"/>
        </w:rPr>
        <w:t>.</w:t>
      </w:r>
    </w:p>
    <w:p w14:paraId="10656BF5" w14:textId="7E573EB0" w:rsidR="009B53B8" w:rsidRPr="00B47FC7" w:rsidRDefault="009B53B8" w:rsidP="009B53B8">
      <w:pPr>
        <w:jc w:val="both"/>
        <w:rPr>
          <w:rFonts w:ascii="Arial" w:eastAsia="Times New Roman" w:hAnsi="Arial" w:cs="Arial"/>
          <w:color w:val="000000"/>
          <w:lang w:val="es-ES" w:eastAsia="es-CO"/>
        </w:rPr>
      </w:pPr>
      <w:r w:rsidRPr="00B47FC7">
        <w:rPr>
          <w:rFonts w:ascii="Arial" w:hAnsi="Arial" w:cs="Arial"/>
          <w:b/>
        </w:rPr>
        <w:t>PLAZO:</w:t>
      </w:r>
      <w:r w:rsidRPr="00B47FC7">
        <w:rPr>
          <w:rFonts w:ascii="Arial" w:hAnsi="Arial" w:cs="Arial"/>
        </w:rPr>
        <w:t xml:space="preserve"> </w:t>
      </w:r>
      <w:r w:rsidRPr="00B47FC7">
        <w:rPr>
          <w:rFonts w:ascii="Arial" w:eastAsia="Times New Roman" w:hAnsi="Arial" w:cs="Arial"/>
          <w:color w:val="000000"/>
          <w:lang w:val="es-ES" w:eastAsia="es-CO"/>
        </w:rPr>
        <w:t>Desde la Legalización o perfeccionamiento del contrato; es decir cuando comienza el mismo a producir efectos y se hacen exigibles las obligaciones, previo un consentimiento mutuo por ambas partes y la voluntad intrínseca de obligarse</w:t>
      </w:r>
      <w:r w:rsidRPr="00B47FC7">
        <w:rPr>
          <w:rFonts w:ascii="Arial" w:eastAsia="Times New Roman" w:hAnsi="Arial" w:cs="Arial"/>
          <w:color w:val="000000"/>
          <w:lang w:val="es-ES"/>
        </w:rPr>
        <w:t xml:space="preserve"> mediante la plataforma del SECOP II</w:t>
      </w:r>
      <w:r w:rsidRPr="00B47FC7">
        <w:rPr>
          <w:rFonts w:ascii="Arial" w:eastAsia="Times New Roman" w:hAnsi="Arial" w:cs="Arial"/>
          <w:color w:val="000000"/>
          <w:lang w:val="es-ES" w:eastAsia="es-CO"/>
        </w:rPr>
        <w:t>, vigencia máxima hasta el último día de cale</w:t>
      </w:r>
      <w:r w:rsidRPr="00B47FC7">
        <w:rPr>
          <w:rFonts w:ascii="Arial" w:eastAsia="Times New Roman" w:hAnsi="Arial" w:cs="Arial"/>
          <w:color w:val="000000"/>
          <w:lang w:val="es-ES"/>
        </w:rPr>
        <w:t xml:space="preserve">ndario académico del año o la </w:t>
      </w:r>
      <w:r w:rsidRPr="00B47FC7">
        <w:rPr>
          <w:rFonts w:ascii="Arial" w:eastAsia="Times New Roman" w:hAnsi="Arial" w:cs="Arial"/>
          <w:color w:val="000000"/>
          <w:lang w:val="es-ES" w:eastAsia="es-CO"/>
        </w:rPr>
        <w:t>programación asignada por la coordinación académica del centro de formación a cada una de las áreas.</w:t>
      </w:r>
    </w:p>
    <w:p w14:paraId="1DEB4224" w14:textId="23544EF4" w:rsidR="009B53B8" w:rsidRPr="00B47FC7" w:rsidRDefault="009B53B8" w:rsidP="009B53B8">
      <w:pPr>
        <w:jc w:val="both"/>
        <w:rPr>
          <w:rFonts w:ascii="Arial" w:hAnsi="Arial" w:cs="Arial"/>
          <w:bCs/>
          <w:color w:val="000000"/>
        </w:rPr>
      </w:pPr>
      <w:r w:rsidRPr="00B47FC7">
        <w:rPr>
          <w:rFonts w:ascii="Arial" w:hAnsi="Arial" w:cs="Arial"/>
          <w:b/>
        </w:rPr>
        <w:t>VALOR DE LOS CONTRATOS:</w:t>
      </w:r>
      <w:r w:rsidRPr="00B47FC7">
        <w:rPr>
          <w:rFonts w:ascii="Arial" w:hAnsi="Arial" w:cs="Arial"/>
        </w:rPr>
        <w:t xml:space="preserve"> </w:t>
      </w:r>
      <w:r w:rsidRPr="001F62A4">
        <w:rPr>
          <w:rFonts w:ascii="Arial" w:hAnsi="Arial" w:cs="Arial"/>
          <w:bCs/>
          <w:color w:val="000000"/>
        </w:rPr>
        <w:t>$</w:t>
      </w:r>
      <w:r w:rsidR="001F62A4">
        <w:rPr>
          <w:rFonts w:ascii="Arial" w:hAnsi="Arial" w:cs="Arial"/>
          <w:bCs/>
          <w:color w:val="000000"/>
        </w:rPr>
        <w:t xml:space="preserve"> </w:t>
      </w:r>
      <w:r w:rsidR="00453586">
        <w:rPr>
          <w:rFonts w:ascii="Arial" w:hAnsi="Arial" w:cs="Arial"/>
          <w:bCs/>
          <w:color w:val="000000"/>
        </w:rPr>
        <w:t>31.500.000</w:t>
      </w:r>
    </w:p>
    <w:p w14:paraId="5171C478" w14:textId="59293DA7" w:rsidR="001E45F9" w:rsidRPr="00903BD1" w:rsidRDefault="001E45F9" w:rsidP="001E45F9">
      <w:pPr>
        <w:widowControl w:val="0"/>
        <w:autoSpaceDE w:val="0"/>
        <w:autoSpaceDN w:val="0"/>
        <w:adjustRightInd w:val="0"/>
        <w:spacing w:line="240" w:lineRule="atLeast"/>
        <w:jc w:val="both"/>
        <w:rPr>
          <w:rFonts w:ascii="Arial" w:eastAsia="Times New Roman" w:hAnsi="Arial" w:cs="Arial"/>
          <w:lang w:eastAsia="es-CO"/>
        </w:rPr>
      </w:pPr>
      <w:r w:rsidRPr="71F066CE">
        <w:rPr>
          <w:rFonts w:ascii="Arial" w:eastAsia="Times New Roman" w:hAnsi="Arial" w:cs="Arial"/>
          <w:b/>
          <w:bCs/>
          <w:lang w:eastAsia="es-CO"/>
        </w:rPr>
        <w:t>1</w:t>
      </w:r>
      <w:r w:rsidR="00D216EC" w:rsidRPr="71F066CE">
        <w:rPr>
          <w:rFonts w:ascii="Arial" w:eastAsia="Times New Roman" w:hAnsi="Arial" w:cs="Arial"/>
          <w:b/>
          <w:bCs/>
          <w:lang w:eastAsia="es-CO"/>
        </w:rPr>
        <w:t>5</w:t>
      </w:r>
      <w:r w:rsidRPr="71F066CE">
        <w:rPr>
          <w:rFonts w:ascii="Arial" w:eastAsia="Times New Roman" w:hAnsi="Arial" w:cs="Arial"/>
          <w:b/>
          <w:bCs/>
          <w:lang w:eastAsia="es-CO"/>
        </w:rPr>
        <w:t>.</w:t>
      </w:r>
      <w:r w:rsidRPr="71F066CE">
        <w:rPr>
          <w:rFonts w:ascii="Arial" w:hAnsi="Arial" w:cs="Arial"/>
          <w:b/>
          <w:bCs/>
        </w:rPr>
        <w:t xml:space="preserve"> Recomendación al Ordenador del Gasto: </w:t>
      </w:r>
    </w:p>
    <w:p w14:paraId="7EB7E012" w14:textId="21F1704E" w:rsidR="00AC35CC" w:rsidRDefault="00AC35CC" w:rsidP="00AC35CC">
      <w:pPr>
        <w:widowControl w:val="0"/>
        <w:autoSpaceDE w:val="0"/>
        <w:autoSpaceDN w:val="0"/>
        <w:adjustRightInd w:val="0"/>
        <w:spacing w:after="0" w:line="240" w:lineRule="atLeast"/>
        <w:jc w:val="both"/>
        <w:rPr>
          <w:rFonts w:ascii="Arial" w:hAnsi="Arial" w:cs="Arial"/>
        </w:rPr>
      </w:pPr>
      <w:r w:rsidRPr="005E3E05">
        <w:rPr>
          <w:rFonts w:ascii="Arial" w:hAnsi="Arial" w:cs="Arial"/>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r w:rsidR="0054070C">
        <w:rPr>
          <w:rFonts w:ascii="Arial" w:hAnsi="Arial" w:cs="Arial"/>
        </w:rPr>
        <w:t>.</w:t>
      </w:r>
    </w:p>
    <w:p w14:paraId="466E24E5" w14:textId="0A8A46C0" w:rsidR="0054070C" w:rsidRDefault="0054070C" w:rsidP="00AC35CC">
      <w:pPr>
        <w:widowControl w:val="0"/>
        <w:autoSpaceDE w:val="0"/>
        <w:autoSpaceDN w:val="0"/>
        <w:adjustRightInd w:val="0"/>
        <w:spacing w:after="0" w:line="240" w:lineRule="atLeast"/>
        <w:jc w:val="both"/>
        <w:rPr>
          <w:rFonts w:ascii="Arial" w:hAnsi="Arial" w:cs="Arial"/>
        </w:rPr>
      </w:pPr>
    </w:p>
    <w:p w14:paraId="3A358CE5" w14:textId="77777777" w:rsidR="0054070C" w:rsidRPr="00006131" w:rsidRDefault="0054070C" w:rsidP="0054070C">
      <w:pPr>
        <w:widowControl w:val="0"/>
        <w:autoSpaceDE w:val="0"/>
        <w:autoSpaceDN w:val="0"/>
        <w:adjustRightInd w:val="0"/>
        <w:spacing w:after="0" w:line="240" w:lineRule="atLeast"/>
        <w:jc w:val="both"/>
        <w:rPr>
          <w:rFonts w:ascii="Arial" w:hAnsi="Arial" w:cs="Arial"/>
        </w:rPr>
      </w:pPr>
      <w:r w:rsidRPr="00006131">
        <w:rPr>
          <w:rFonts w:ascii="Arial" w:hAnsi="Arial" w:cs="Arial"/>
        </w:rPr>
        <w:t xml:space="preserve">Se expide en la ciudad de </w:t>
      </w:r>
      <w:proofErr w:type="spellStart"/>
      <w:r w:rsidRPr="00006131">
        <w:rPr>
          <w:rFonts w:ascii="Arial" w:hAnsi="Arial" w:cs="Arial"/>
        </w:rPr>
        <w:t>Popayan</w:t>
      </w:r>
      <w:proofErr w:type="spellEnd"/>
      <w:r w:rsidRPr="00006131">
        <w:rPr>
          <w:rFonts w:ascii="Arial" w:hAnsi="Arial" w:cs="Arial"/>
        </w:rPr>
        <w:t>, a los</w:t>
      </w:r>
    </w:p>
    <w:p w14:paraId="75C8FA41" w14:textId="77777777" w:rsidR="0054070C" w:rsidRPr="005E3E05" w:rsidRDefault="0054070C" w:rsidP="00AC35CC">
      <w:pPr>
        <w:widowControl w:val="0"/>
        <w:autoSpaceDE w:val="0"/>
        <w:autoSpaceDN w:val="0"/>
        <w:adjustRightInd w:val="0"/>
        <w:spacing w:after="0" w:line="240" w:lineRule="atLeast"/>
        <w:jc w:val="both"/>
        <w:rPr>
          <w:rFonts w:ascii="Arial" w:hAnsi="Arial" w:cs="Arial"/>
        </w:rPr>
      </w:pPr>
    </w:p>
    <w:p w14:paraId="68B5EF3E" w14:textId="0AC33AEA" w:rsidR="001E45F9" w:rsidRDefault="001E45F9" w:rsidP="008429C9">
      <w:pPr>
        <w:widowControl w:val="0"/>
        <w:autoSpaceDE w:val="0"/>
        <w:autoSpaceDN w:val="0"/>
        <w:adjustRightInd w:val="0"/>
        <w:spacing w:after="0" w:line="240" w:lineRule="atLeast"/>
        <w:jc w:val="both"/>
        <w:rPr>
          <w:rFonts w:ascii="Arial" w:hAnsi="Arial" w:cs="Arial"/>
        </w:rPr>
      </w:pPr>
    </w:p>
    <w:p w14:paraId="2CDB2343" w14:textId="6DE49B7A" w:rsidR="008429C9" w:rsidRDefault="008429C9" w:rsidP="008429C9">
      <w:pPr>
        <w:widowControl w:val="0"/>
        <w:autoSpaceDE w:val="0"/>
        <w:autoSpaceDN w:val="0"/>
        <w:adjustRightInd w:val="0"/>
        <w:spacing w:after="0" w:line="240" w:lineRule="atLeast"/>
        <w:jc w:val="both"/>
        <w:rPr>
          <w:rFonts w:ascii="Arial" w:hAnsi="Arial" w:cs="Arial"/>
        </w:rPr>
      </w:pPr>
    </w:p>
    <w:p w14:paraId="762D84DD" w14:textId="4B4F01B4" w:rsidR="008429C9" w:rsidRDefault="008429C9" w:rsidP="008429C9">
      <w:pPr>
        <w:widowControl w:val="0"/>
        <w:autoSpaceDE w:val="0"/>
        <w:autoSpaceDN w:val="0"/>
        <w:adjustRightInd w:val="0"/>
        <w:spacing w:after="0" w:line="240" w:lineRule="atLeast"/>
        <w:jc w:val="both"/>
        <w:rPr>
          <w:rFonts w:ascii="Arial" w:hAnsi="Arial" w:cs="Arial"/>
        </w:rPr>
      </w:pPr>
    </w:p>
    <w:p w14:paraId="31013421" w14:textId="1E0D6751" w:rsidR="008429C9" w:rsidRDefault="008429C9" w:rsidP="008429C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0341479A" w14:textId="77777777" w:rsidR="008429C9" w:rsidRPr="00EB3B13" w:rsidRDefault="008429C9" w:rsidP="008429C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26A812CA" w14:textId="6E2853F8" w:rsidR="001E45F9" w:rsidRPr="00EB3B13" w:rsidRDefault="001E45F9" w:rsidP="008429C9">
      <w:pPr>
        <w:widowControl w:val="0"/>
        <w:autoSpaceDE w:val="0"/>
        <w:autoSpaceDN w:val="0"/>
        <w:adjustRightInd w:val="0"/>
        <w:spacing w:after="0" w:line="240" w:lineRule="atLeast"/>
        <w:jc w:val="center"/>
        <w:rPr>
          <w:rFonts w:ascii="Arial" w:eastAsia="Times New Roman" w:hAnsi="Arial" w:cs="Arial"/>
          <w:b/>
          <w:color w:val="000000"/>
          <w:lang w:eastAsia="es-CO"/>
        </w:rPr>
      </w:pPr>
    </w:p>
    <w:p w14:paraId="5118F9FE" w14:textId="77777777" w:rsidR="008429C9" w:rsidRPr="008429C9" w:rsidRDefault="008429C9" w:rsidP="008429C9">
      <w:pPr>
        <w:widowControl w:val="0"/>
        <w:tabs>
          <w:tab w:val="left" w:pos="5114"/>
        </w:tabs>
        <w:autoSpaceDE w:val="0"/>
        <w:autoSpaceDN w:val="0"/>
        <w:adjustRightInd w:val="0"/>
        <w:spacing w:after="0" w:line="240" w:lineRule="atLeast"/>
        <w:ind w:right="11"/>
        <w:jc w:val="center"/>
        <w:rPr>
          <w:rFonts w:ascii="Arial" w:eastAsia="Times New Roman" w:hAnsi="Arial" w:cs="Arial"/>
          <w:b/>
          <w:bCs/>
          <w:color w:val="000000" w:themeColor="text1"/>
          <w:lang w:eastAsia="es-CO"/>
        </w:rPr>
      </w:pPr>
      <w:r w:rsidRPr="008429C9">
        <w:rPr>
          <w:rFonts w:ascii="Arial" w:eastAsia="Times New Roman" w:hAnsi="Arial" w:cs="Arial"/>
          <w:b/>
          <w:bCs/>
          <w:color w:val="000000" w:themeColor="text1"/>
          <w:lang w:eastAsia="es-CO"/>
        </w:rPr>
        <w:t>JOHN JAIRO MOTTA CALDERON</w:t>
      </w:r>
    </w:p>
    <w:p w14:paraId="463B6841" w14:textId="64DC1A4D" w:rsidR="008429C9" w:rsidRPr="008429C9" w:rsidRDefault="008429C9" w:rsidP="008429C9">
      <w:pPr>
        <w:widowControl w:val="0"/>
        <w:tabs>
          <w:tab w:val="left" w:pos="5114"/>
        </w:tabs>
        <w:autoSpaceDE w:val="0"/>
        <w:autoSpaceDN w:val="0"/>
        <w:adjustRightInd w:val="0"/>
        <w:spacing w:after="0" w:line="240" w:lineRule="atLeast"/>
        <w:ind w:right="11"/>
        <w:jc w:val="center"/>
        <w:rPr>
          <w:rFonts w:ascii="Arial" w:eastAsia="Times New Roman" w:hAnsi="Arial" w:cs="Arial"/>
          <w:color w:val="000000" w:themeColor="text1"/>
          <w:lang w:eastAsia="es-CO"/>
        </w:rPr>
      </w:pPr>
      <w:r w:rsidRPr="008429C9">
        <w:rPr>
          <w:rFonts w:ascii="Arial" w:eastAsia="Times New Roman" w:hAnsi="Arial" w:cs="Arial"/>
          <w:color w:val="000000" w:themeColor="text1"/>
          <w:lang w:eastAsia="es-CO"/>
        </w:rPr>
        <w:t>Subdirector Centro de Comercio y Servicios</w:t>
      </w:r>
    </w:p>
    <w:p w14:paraId="701B5D6D" w14:textId="77777777" w:rsidR="008429C9" w:rsidRPr="008429C9" w:rsidRDefault="008429C9" w:rsidP="008429C9">
      <w:pPr>
        <w:widowControl w:val="0"/>
        <w:tabs>
          <w:tab w:val="left" w:pos="5114"/>
        </w:tabs>
        <w:autoSpaceDE w:val="0"/>
        <w:autoSpaceDN w:val="0"/>
        <w:adjustRightInd w:val="0"/>
        <w:spacing w:after="0" w:line="240" w:lineRule="atLeast"/>
        <w:ind w:right="11"/>
        <w:jc w:val="center"/>
        <w:rPr>
          <w:rFonts w:ascii="Arial" w:eastAsia="Times New Roman" w:hAnsi="Arial" w:cs="Arial"/>
          <w:color w:val="000000" w:themeColor="text1"/>
          <w:lang w:eastAsia="es-CO"/>
        </w:rPr>
      </w:pPr>
      <w:r w:rsidRPr="008429C9">
        <w:rPr>
          <w:rFonts w:ascii="Arial" w:eastAsia="Times New Roman" w:hAnsi="Arial" w:cs="Arial"/>
          <w:color w:val="000000" w:themeColor="text1"/>
          <w:lang w:eastAsia="es-CO"/>
        </w:rPr>
        <w:t>SENA Regional Cauca</w:t>
      </w:r>
    </w:p>
    <w:p w14:paraId="457762A1" w14:textId="77777777" w:rsidR="001E45F9" w:rsidRPr="00EB3B13" w:rsidRDefault="001E45F9" w:rsidP="001E45F9">
      <w:pPr>
        <w:widowControl w:val="0"/>
        <w:tabs>
          <w:tab w:val="left" w:pos="5114"/>
        </w:tabs>
        <w:autoSpaceDE w:val="0"/>
        <w:autoSpaceDN w:val="0"/>
        <w:adjustRightInd w:val="0"/>
        <w:spacing w:after="0" w:line="240" w:lineRule="atLeast"/>
        <w:ind w:right="11"/>
        <w:rPr>
          <w:rFonts w:ascii="Arial" w:eastAsia="Times New Roman" w:hAnsi="Arial" w:cs="Arial"/>
          <w:color w:val="000000"/>
          <w:lang w:eastAsia="es-CO"/>
        </w:rPr>
      </w:pPr>
    </w:p>
    <w:p w14:paraId="100F95AE" w14:textId="77777777" w:rsidR="001E45F9" w:rsidRPr="00EB3B13" w:rsidRDefault="001E45F9" w:rsidP="001E45F9">
      <w:pPr>
        <w:pStyle w:val="Sinespaciado"/>
        <w:rPr>
          <w:rFonts w:ascii="Arial" w:hAnsi="Arial" w:cs="Arial"/>
          <w:sz w:val="16"/>
          <w:szCs w:val="16"/>
        </w:rPr>
      </w:pPr>
    </w:p>
    <w:p w14:paraId="6B985148" w14:textId="77777777" w:rsidR="008429C9" w:rsidRPr="008429C9" w:rsidRDefault="008429C9" w:rsidP="008429C9">
      <w:pPr>
        <w:pStyle w:val="Sinespaciado"/>
        <w:rPr>
          <w:rFonts w:ascii="Arial" w:hAnsi="Arial" w:cs="Arial"/>
          <w:color w:val="000000" w:themeColor="text1"/>
          <w:sz w:val="16"/>
          <w:szCs w:val="16"/>
          <w:shd w:val="clear" w:color="auto" w:fill="FFFFFF"/>
        </w:rPr>
      </w:pPr>
      <w:r w:rsidRPr="008429C9">
        <w:rPr>
          <w:rFonts w:ascii="Arial" w:hAnsi="Arial" w:cs="Arial"/>
          <w:color w:val="000000" w:themeColor="text1"/>
          <w:sz w:val="16"/>
          <w:szCs w:val="16"/>
          <w:shd w:val="clear" w:color="auto" w:fill="FFFFFF"/>
        </w:rPr>
        <w:t>Proyecto: Edward Mesa</w:t>
      </w:r>
    </w:p>
    <w:p w14:paraId="4D7324A0" w14:textId="77777777" w:rsidR="008429C9" w:rsidRPr="008429C9" w:rsidRDefault="008429C9" w:rsidP="008429C9">
      <w:pPr>
        <w:pStyle w:val="Sinespaciado"/>
        <w:rPr>
          <w:rFonts w:ascii="Arial" w:hAnsi="Arial" w:cs="Arial"/>
          <w:color w:val="000000" w:themeColor="text1"/>
          <w:sz w:val="16"/>
          <w:szCs w:val="16"/>
          <w:shd w:val="clear" w:color="auto" w:fill="FFFFFF"/>
        </w:rPr>
      </w:pPr>
      <w:r w:rsidRPr="008429C9">
        <w:rPr>
          <w:rFonts w:ascii="Arial" w:hAnsi="Arial" w:cs="Arial"/>
          <w:color w:val="000000" w:themeColor="text1"/>
          <w:sz w:val="16"/>
          <w:szCs w:val="16"/>
          <w:shd w:val="clear" w:color="auto" w:fill="FFFFFF"/>
        </w:rPr>
        <w:t xml:space="preserve">Apoyo </w:t>
      </w:r>
      <w:proofErr w:type="spellStart"/>
      <w:r w:rsidRPr="008429C9">
        <w:rPr>
          <w:rFonts w:ascii="Arial" w:hAnsi="Arial" w:cs="Arial"/>
          <w:color w:val="000000" w:themeColor="text1"/>
          <w:sz w:val="16"/>
          <w:szCs w:val="16"/>
          <w:shd w:val="clear" w:color="auto" w:fill="FFFFFF"/>
        </w:rPr>
        <w:t>Jco</w:t>
      </w:r>
      <w:proofErr w:type="spellEnd"/>
      <w:r w:rsidRPr="008429C9">
        <w:rPr>
          <w:rFonts w:ascii="Arial" w:hAnsi="Arial" w:cs="Arial"/>
          <w:color w:val="000000" w:themeColor="text1"/>
          <w:sz w:val="16"/>
          <w:szCs w:val="16"/>
          <w:shd w:val="clear" w:color="auto" w:fill="FFFFFF"/>
        </w:rPr>
        <w:t xml:space="preserve"> CCS</w:t>
      </w:r>
    </w:p>
    <w:p w14:paraId="023178DD" w14:textId="5550F680" w:rsidR="001E45F9" w:rsidRPr="00EB3B13" w:rsidRDefault="008429C9" w:rsidP="008429C9">
      <w:pPr>
        <w:pStyle w:val="Sinespaciado"/>
        <w:rPr>
          <w:rFonts w:ascii="Arial" w:hAnsi="Arial" w:cs="Arial"/>
          <w:color w:val="000000" w:themeColor="text1"/>
          <w:sz w:val="16"/>
          <w:szCs w:val="16"/>
          <w:shd w:val="clear" w:color="auto" w:fill="FFFFFF"/>
        </w:rPr>
      </w:pPr>
      <w:r w:rsidRPr="008429C9">
        <w:rPr>
          <w:rFonts w:ascii="Arial" w:hAnsi="Arial" w:cs="Arial"/>
          <w:color w:val="000000" w:themeColor="text1"/>
          <w:sz w:val="16"/>
          <w:szCs w:val="16"/>
          <w:shd w:val="clear" w:color="auto" w:fill="FFFFFF"/>
        </w:rPr>
        <w:tab/>
      </w:r>
      <w:r w:rsidR="001E45F9" w:rsidRPr="00EB3B13">
        <w:rPr>
          <w:rFonts w:ascii="Arial" w:hAnsi="Arial" w:cs="Arial"/>
          <w:color w:val="000000" w:themeColor="text1"/>
          <w:sz w:val="16"/>
          <w:szCs w:val="16"/>
          <w:shd w:val="clear" w:color="auto" w:fill="FFFFFF"/>
        </w:rPr>
        <w:tab/>
      </w:r>
    </w:p>
    <w:sectPr w:rsidR="001E45F9" w:rsidRPr="00EB3B13">
      <w:headerReference w:type="even" r:id="rId11"/>
      <w:headerReference w:type="default" r:id="rId12"/>
      <w:footerReference w:type="even" r:id="rId13"/>
      <w:footerReference w:type="default" r:id="rId14"/>
      <w:headerReference w:type="first" r:id="rId15"/>
      <w:foot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8D168" w14:textId="77777777" w:rsidR="00D25393" w:rsidRDefault="00D25393">
      <w:pPr>
        <w:spacing w:after="0" w:line="240" w:lineRule="auto"/>
      </w:pPr>
      <w:r>
        <w:separator/>
      </w:r>
    </w:p>
  </w:endnote>
  <w:endnote w:type="continuationSeparator" w:id="0">
    <w:p w14:paraId="7E71FCAE" w14:textId="77777777" w:rsidR="00D25393" w:rsidRDefault="00D25393">
      <w:pPr>
        <w:spacing w:after="0" w:line="240" w:lineRule="auto"/>
      </w:pPr>
      <w:r>
        <w:continuationSeparator/>
      </w:r>
    </w:p>
  </w:endnote>
  <w:endnote w:type="continuationNotice" w:id="1">
    <w:p w14:paraId="39970137" w14:textId="77777777" w:rsidR="00D25393" w:rsidRDefault="00D253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87F31" w14:textId="77777777" w:rsidR="00D25393" w:rsidRDefault="00D25393">
      <w:pPr>
        <w:spacing w:after="0" w:line="240" w:lineRule="auto"/>
      </w:pPr>
      <w:r>
        <w:separator/>
      </w:r>
    </w:p>
  </w:footnote>
  <w:footnote w:type="continuationSeparator" w:id="0">
    <w:p w14:paraId="2978EC30" w14:textId="77777777" w:rsidR="00D25393" w:rsidRDefault="00D25393">
      <w:pPr>
        <w:spacing w:after="0" w:line="240" w:lineRule="auto"/>
      </w:pPr>
      <w:r>
        <w:continuationSeparator/>
      </w:r>
    </w:p>
  </w:footnote>
  <w:footnote w:type="continuationNotice" w:id="1">
    <w:p w14:paraId="506357B0" w14:textId="77777777" w:rsidR="00D25393" w:rsidRDefault="00D253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3"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441A9B"/>
    <w:multiLevelType w:val="hybridMultilevel"/>
    <w:tmpl w:val="DBEC6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0"/>
  </w:num>
  <w:num w:numId="9">
    <w:abstractNumId w:val="4"/>
  </w:num>
  <w:num w:numId="10">
    <w:abstractNumId w:val="18"/>
  </w:num>
  <w:num w:numId="11">
    <w:abstractNumId w:val="2"/>
  </w:num>
  <w:num w:numId="12">
    <w:abstractNumId w:val="1"/>
  </w:num>
  <w:num w:numId="13">
    <w:abstractNumId w:val="8"/>
  </w:num>
  <w:num w:numId="14">
    <w:abstractNumId w:val="9"/>
  </w:num>
  <w:num w:numId="15">
    <w:abstractNumId w:val="16"/>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2"/>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3"/>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5"/>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2"/>
  </w:num>
  <w:num w:numId="21">
    <w:abstractNumId w:val="6"/>
  </w:num>
  <w:num w:numId="22">
    <w:abstractNumId w:val="5"/>
  </w:num>
  <w:num w:numId="23">
    <w:abstractNumId w:val="7"/>
  </w:num>
  <w:num w:numId="24">
    <w:abstractNumId w:val="13"/>
  </w:num>
  <w:num w:numId="25">
    <w:abstractNumId w:val="25"/>
  </w:num>
  <w:num w:numId="26">
    <w:abstractNumId w:val="14"/>
  </w:num>
  <w:num w:numId="2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3A3"/>
    <w:rsid w:val="00001D71"/>
    <w:rsid w:val="00002533"/>
    <w:rsid w:val="000052E9"/>
    <w:rsid w:val="00033205"/>
    <w:rsid w:val="00033EF4"/>
    <w:rsid w:val="000423A8"/>
    <w:rsid w:val="000B71FA"/>
    <w:rsid w:val="000B788A"/>
    <w:rsid w:val="000D0DD2"/>
    <w:rsid w:val="000E4693"/>
    <w:rsid w:val="000F0C5E"/>
    <w:rsid w:val="000F25CF"/>
    <w:rsid w:val="000F3C7B"/>
    <w:rsid w:val="00103E33"/>
    <w:rsid w:val="00141BCB"/>
    <w:rsid w:val="001527EF"/>
    <w:rsid w:val="00194F2C"/>
    <w:rsid w:val="0019729C"/>
    <w:rsid w:val="001A045F"/>
    <w:rsid w:val="001A2616"/>
    <w:rsid w:val="001B5B37"/>
    <w:rsid w:val="001C2CA7"/>
    <w:rsid w:val="001D058F"/>
    <w:rsid w:val="001D07C2"/>
    <w:rsid w:val="001D222C"/>
    <w:rsid w:val="001E2AE3"/>
    <w:rsid w:val="001E45F9"/>
    <w:rsid w:val="001F043C"/>
    <w:rsid w:val="001F0F6F"/>
    <w:rsid w:val="001F62A4"/>
    <w:rsid w:val="00201AB4"/>
    <w:rsid w:val="00211E2B"/>
    <w:rsid w:val="00214D74"/>
    <w:rsid w:val="00226DB7"/>
    <w:rsid w:val="00227B3C"/>
    <w:rsid w:val="00246F4D"/>
    <w:rsid w:val="00256732"/>
    <w:rsid w:val="002649CB"/>
    <w:rsid w:val="00287DF4"/>
    <w:rsid w:val="002A1CA2"/>
    <w:rsid w:val="002A416A"/>
    <w:rsid w:val="002C04C7"/>
    <w:rsid w:val="002C1F23"/>
    <w:rsid w:val="002D12AD"/>
    <w:rsid w:val="002D3843"/>
    <w:rsid w:val="00304DFF"/>
    <w:rsid w:val="003140B0"/>
    <w:rsid w:val="00322207"/>
    <w:rsid w:val="003232D5"/>
    <w:rsid w:val="00331684"/>
    <w:rsid w:val="0034553C"/>
    <w:rsid w:val="0035565D"/>
    <w:rsid w:val="003739A4"/>
    <w:rsid w:val="0037629C"/>
    <w:rsid w:val="00381049"/>
    <w:rsid w:val="003A267C"/>
    <w:rsid w:val="003B2FA3"/>
    <w:rsid w:val="003D6FEE"/>
    <w:rsid w:val="003F7FEF"/>
    <w:rsid w:val="00400D09"/>
    <w:rsid w:val="00404E33"/>
    <w:rsid w:val="0040530B"/>
    <w:rsid w:val="00410E62"/>
    <w:rsid w:val="00440473"/>
    <w:rsid w:val="00453586"/>
    <w:rsid w:val="00453863"/>
    <w:rsid w:val="00455C5B"/>
    <w:rsid w:val="00456B5C"/>
    <w:rsid w:val="00467854"/>
    <w:rsid w:val="00472C4D"/>
    <w:rsid w:val="00483752"/>
    <w:rsid w:val="004C455C"/>
    <w:rsid w:val="004D0918"/>
    <w:rsid w:val="004D584A"/>
    <w:rsid w:val="004E512E"/>
    <w:rsid w:val="004F1D5A"/>
    <w:rsid w:val="00501B31"/>
    <w:rsid w:val="005043BE"/>
    <w:rsid w:val="005202BD"/>
    <w:rsid w:val="00535B98"/>
    <w:rsid w:val="005375FC"/>
    <w:rsid w:val="0054070C"/>
    <w:rsid w:val="005623D5"/>
    <w:rsid w:val="00565242"/>
    <w:rsid w:val="00574771"/>
    <w:rsid w:val="005A3EC1"/>
    <w:rsid w:val="005A4D85"/>
    <w:rsid w:val="005C4C92"/>
    <w:rsid w:val="005C65AC"/>
    <w:rsid w:val="005E660A"/>
    <w:rsid w:val="005F6192"/>
    <w:rsid w:val="005F633F"/>
    <w:rsid w:val="006009A1"/>
    <w:rsid w:val="00603782"/>
    <w:rsid w:val="0062003F"/>
    <w:rsid w:val="00624CD8"/>
    <w:rsid w:val="00633FA2"/>
    <w:rsid w:val="006410BE"/>
    <w:rsid w:val="0064437B"/>
    <w:rsid w:val="00651507"/>
    <w:rsid w:val="00665650"/>
    <w:rsid w:val="006679FF"/>
    <w:rsid w:val="00682805"/>
    <w:rsid w:val="006B670D"/>
    <w:rsid w:val="006C2AF7"/>
    <w:rsid w:val="006D7021"/>
    <w:rsid w:val="006F7E92"/>
    <w:rsid w:val="00711585"/>
    <w:rsid w:val="00716AF9"/>
    <w:rsid w:val="00737D98"/>
    <w:rsid w:val="0074610F"/>
    <w:rsid w:val="00763E4B"/>
    <w:rsid w:val="007704F5"/>
    <w:rsid w:val="00780899"/>
    <w:rsid w:val="007847D9"/>
    <w:rsid w:val="00791645"/>
    <w:rsid w:val="00793002"/>
    <w:rsid w:val="00793F02"/>
    <w:rsid w:val="007A3C8E"/>
    <w:rsid w:val="007B143C"/>
    <w:rsid w:val="007C1B71"/>
    <w:rsid w:val="007C5C9E"/>
    <w:rsid w:val="007E59AE"/>
    <w:rsid w:val="007E5CCA"/>
    <w:rsid w:val="00816CEC"/>
    <w:rsid w:val="008223F7"/>
    <w:rsid w:val="008333B5"/>
    <w:rsid w:val="008429C9"/>
    <w:rsid w:val="00895A50"/>
    <w:rsid w:val="008A100A"/>
    <w:rsid w:val="008A143E"/>
    <w:rsid w:val="008A2835"/>
    <w:rsid w:val="008B545F"/>
    <w:rsid w:val="008C0C91"/>
    <w:rsid w:val="008C190A"/>
    <w:rsid w:val="008C3724"/>
    <w:rsid w:val="008E3456"/>
    <w:rsid w:val="00903BD1"/>
    <w:rsid w:val="00914114"/>
    <w:rsid w:val="00933696"/>
    <w:rsid w:val="00941F3D"/>
    <w:rsid w:val="009445C8"/>
    <w:rsid w:val="00967CDD"/>
    <w:rsid w:val="00967F6D"/>
    <w:rsid w:val="00973615"/>
    <w:rsid w:val="00974FE6"/>
    <w:rsid w:val="009831BD"/>
    <w:rsid w:val="009B53B8"/>
    <w:rsid w:val="009C3468"/>
    <w:rsid w:val="009D3278"/>
    <w:rsid w:val="009D50D6"/>
    <w:rsid w:val="009F2D51"/>
    <w:rsid w:val="00A06F9C"/>
    <w:rsid w:val="00A10F55"/>
    <w:rsid w:val="00A16930"/>
    <w:rsid w:val="00A30073"/>
    <w:rsid w:val="00A32AE5"/>
    <w:rsid w:val="00A41B33"/>
    <w:rsid w:val="00A454BF"/>
    <w:rsid w:val="00A468C8"/>
    <w:rsid w:val="00A47D0D"/>
    <w:rsid w:val="00A606CA"/>
    <w:rsid w:val="00A63563"/>
    <w:rsid w:val="00A6623E"/>
    <w:rsid w:val="00A761BF"/>
    <w:rsid w:val="00A86BFE"/>
    <w:rsid w:val="00AB2B58"/>
    <w:rsid w:val="00AC35CC"/>
    <w:rsid w:val="00AD5AD7"/>
    <w:rsid w:val="00AE21DA"/>
    <w:rsid w:val="00B04606"/>
    <w:rsid w:val="00B319CC"/>
    <w:rsid w:val="00B33B05"/>
    <w:rsid w:val="00B457AB"/>
    <w:rsid w:val="00B47FC7"/>
    <w:rsid w:val="00B5083C"/>
    <w:rsid w:val="00B57C63"/>
    <w:rsid w:val="00B57D8B"/>
    <w:rsid w:val="00B64851"/>
    <w:rsid w:val="00B73628"/>
    <w:rsid w:val="00B75004"/>
    <w:rsid w:val="00B91E21"/>
    <w:rsid w:val="00BA287E"/>
    <w:rsid w:val="00BA3234"/>
    <w:rsid w:val="00BC3431"/>
    <w:rsid w:val="00BC501A"/>
    <w:rsid w:val="00BC58BB"/>
    <w:rsid w:val="00BE05EE"/>
    <w:rsid w:val="00BE211B"/>
    <w:rsid w:val="00BE6F39"/>
    <w:rsid w:val="00C27980"/>
    <w:rsid w:val="00C329B2"/>
    <w:rsid w:val="00C474BE"/>
    <w:rsid w:val="00C5427B"/>
    <w:rsid w:val="00C84BC0"/>
    <w:rsid w:val="00C96AAF"/>
    <w:rsid w:val="00C977D1"/>
    <w:rsid w:val="00CA4D6C"/>
    <w:rsid w:val="00CB5B0D"/>
    <w:rsid w:val="00CC4664"/>
    <w:rsid w:val="00CE3053"/>
    <w:rsid w:val="00CF1029"/>
    <w:rsid w:val="00D012A1"/>
    <w:rsid w:val="00D16B9D"/>
    <w:rsid w:val="00D216EC"/>
    <w:rsid w:val="00D25393"/>
    <w:rsid w:val="00D41EC7"/>
    <w:rsid w:val="00D4751A"/>
    <w:rsid w:val="00D53F00"/>
    <w:rsid w:val="00D63A2B"/>
    <w:rsid w:val="00D7653E"/>
    <w:rsid w:val="00D92D76"/>
    <w:rsid w:val="00D932DA"/>
    <w:rsid w:val="00D96B94"/>
    <w:rsid w:val="00DA1A4A"/>
    <w:rsid w:val="00DA4D16"/>
    <w:rsid w:val="00DB2F28"/>
    <w:rsid w:val="00DB7DAF"/>
    <w:rsid w:val="00DF3D69"/>
    <w:rsid w:val="00E27E5D"/>
    <w:rsid w:val="00E85AFD"/>
    <w:rsid w:val="00E87C56"/>
    <w:rsid w:val="00E9610B"/>
    <w:rsid w:val="00EA1553"/>
    <w:rsid w:val="00EA4B52"/>
    <w:rsid w:val="00EB2B65"/>
    <w:rsid w:val="00EB3B13"/>
    <w:rsid w:val="00EB70B6"/>
    <w:rsid w:val="00EC4061"/>
    <w:rsid w:val="00ED0B6F"/>
    <w:rsid w:val="00ED5716"/>
    <w:rsid w:val="00EE43F9"/>
    <w:rsid w:val="00EF018D"/>
    <w:rsid w:val="00EF1533"/>
    <w:rsid w:val="00F3064F"/>
    <w:rsid w:val="00F306B9"/>
    <w:rsid w:val="00F361A8"/>
    <w:rsid w:val="00F824C5"/>
    <w:rsid w:val="00FA4372"/>
    <w:rsid w:val="00FA619D"/>
    <w:rsid w:val="00FB155A"/>
    <w:rsid w:val="00FC40B4"/>
    <w:rsid w:val="00FD3701"/>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4769799">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33984509">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13547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2.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3.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45289-CDD2-48B9-8218-5D7A8910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302</TotalTime>
  <Pages>12</Pages>
  <Words>5285</Words>
  <Characters>29068</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meza muñoz</cp:lastModifiedBy>
  <cp:revision>53</cp:revision>
  <cp:lastPrinted>2016-06-08T15:42:00Z</cp:lastPrinted>
  <dcterms:created xsi:type="dcterms:W3CDTF">2022-01-05T15:41:00Z</dcterms:created>
  <dcterms:modified xsi:type="dcterms:W3CDTF">2022-01-11T21:50:00Z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